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318" w:tblpY="438"/>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752"/>
      </w:tblGrid>
      <w:tr w:rsidR="001F47DB" w:rsidTr="005127A5">
        <w:trPr>
          <w:trHeight w:val="1129"/>
        </w:trPr>
        <w:tc>
          <w:tcPr>
            <w:tcW w:w="5778" w:type="dxa"/>
          </w:tcPr>
          <w:p w:rsidR="001F47DB" w:rsidRDefault="001F47DB" w:rsidP="005127A5">
            <w:pPr>
              <w:pStyle w:val="Bodytext20"/>
              <w:shd w:val="clear" w:color="auto" w:fill="auto"/>
              <w:tabs>
                <w:tab w:val="left" w:pos="5333"/>
              </w:tabs>
              <w:spacing w:line="240" w:lineRule="auto"/>
              <w:jc w:val="center"/>
              <w:rPr>
                <w:rStyle w:val="Bodytext2NotBold"/>
                <w:lang w:val="en-US"/>
              </w:rPr>
            </w:pPr>
            <w:r>
              <w:rPr>
                <w:rStyle w:val="Bodytext2NotBold"/>
              </w:rPr>
              <w:t xml:space="preserve">ĐẢNG </w:t>
            </w:r>
            <w:r>
              <w:rPr>
                <w:rStyle w:val="Bodytext21"/>
                <w:b/>
                <w:bCs/>
              </w:rPr>
              <w:t>B</w:t>
            </w:r>
            <w:r>
              <w:rPr>
                <w:rStyle w:val="Bodytext21"/>
                <w:b/>
                <w:bCs/>
                <w:lang w:val="en-US"/>
              </w:rPr>
              <w:t>Ộ</w:t>
            </w:r>
            <w:r w:rsidR="00871B0B">
              <w:rPr>
                <w:rStyle w:val="Bodytext21"/>
                <w:b/>
                <w:bCs/>
                <w:lang w:val="en-US"/>
              </w:rPr>
              <w:t>ĐẠI HỌC</w:t>
            </w:r>
            <w:r>
              <w:rPr>
                <w:rStyle w:val="Bodytext21"/>
                <w:b/>
                <w:bCs/>
              </w:rPr>
              <w:t xml:space="preserve"> THÁI </w:t>
            </w:r>
            <w:r>
              <w:rPr>
                <w:rStyle w:val="Bodytext2NotBold"/>
              </w:rPr>
              <w:t>NGUYÊN</w:t>
            </w:r>
          </w:p>
          <w:p w:rsidR="001F47DB" w:rsidRPr="00F54A1A" w:rsidRDefault="001F47DB" w:rsidP="005127A5">
            <w:pPr>
              <w:pStyle w:val="Bodytext20"/>
              <w:shd w:val="clear" w:color="auto" w:fill="auto"/>
              <w:spacing w:line="240" w:lineRule="auto"/>
              <w:ind w:left="80"/>
              <w:jc w:val="center"/>
              <w:rPr>
                <w:rStyle w:val="Bodytext21"/>
                <w:b/>
                <w:bCs/>
                <w:lang w:val="en-US"/>
              </w:rPr>
            </w:pPr>
            <w:r>
              <w:rPr>
                <w:rStyle w:val="Bodytext21"/>
                <w:b/>
                <w:bCs/>
              </w:rPr>
              <w:t xml:space="preserve">ĐẢNG ỦY </w:t>
            </w:r>
            <w:r w:rsidR="00F54A1A">
              <w:rPr>
                <w:rStyle w:val="Bodytext21"/>
                <w:b/>
                <w:bCs/>
                <w:lang w:val="en-US"/>
              </w:rPr>
              <w:t>TRƯỜNG ĐẠI HỌC NÔNG LÂM</w:t>
            </w:r>
          </w:p>
          <w:p w:rsidR="0017554D" w:rsidRPr="0017554D" w:rsidRDefault="0017554D" w:rsidP="005127A5">
            <w:pPr>
              <w:pStyle w:val="Bodytext20"/>
              <w:shd w:val="clear" w:color="auto" w:fill="auto"/>
              <w:spacing w:line="240" w:lineRule="auto"/>
              <w:ind w:left="80"/>
              <w:jc w:val="center"/>
              <w:rPr>
                <w:lang w:val="en-US"/>
              </w:rPr>
            </w:pPr>
            <w:r>
              <w:rPr>
                <w:rStyle w:val="Bodytext21"/>
                <w:b/>
                <w:bCs/>
                <w:lang w:val="en-US"/>
              </w:rPr>
              <w:t>*</w:t>
            </w:r>
          </w:p>
          <w:p w:rsidR="001F47DB" w:rsidRPr="001F47DB" w:rsidRDefault="001F47DB" w:rsidP="005127A5">
            <w:pPr>
              <w:pStyle w:val="BodyText23"/>
              <w:shd w:val="clear" w:color="auto" w:fill="auto"/>
              <w:tabs>
                <w:tab w:val="center" w:pos="2720"/>
              </w:tabs>
              <w:spacing w:after="0" w:line="240" w:lineRule="auto"/>
              <w:jc w:val="center"/>
              <w:rPr>
                <w:rStyle w:val="Bodytext2NotBold"/>
                <w:b w:val="0"/>
                <w:bCs w:val="0"/>
                <w:lang w:val="en-US"/>
              </w:rPr>
            </w:pPr>
            <w:r>
              <w:rPr>
                <w:rStyle w:val="BodyText1"/>
              </w:rPr>
              <w:t>Số:</w:t>
            </w:r>
            <w:r w:rsidR="003C7F8B">
              <w:rPr>
                <w:rStyle w:val="BodyText1"/>
                <w:lang w:val="en-US"/>
              </w:rPr>
              <w:t xml:space="preserve">  23</w:t>
            </w:r>
            <w:r>
              <w:rPr>
                <w:rStyle w:val="BodyText1"/>
              </w:rPr>
              <w:t>-KH/ĐU</w:t>
            </w:r>
          </w:p>
        </w:tc>
        <w:tc>
          <w:tcPr>
            <w:tcW w:w="4752" w:type="dxa"/>
          </w:tcPr>
          <w:p w:rsidR="001F47DB" w:rsidRPr="00B02AF1" w:rsidRDefault="001F47DB" w:rsidP="005127A5">
            <w:pPr>
              <w:pStyle w:val="Bodytext20"/>
              <w:shd w:val="clear" w:color="auto" w:fill="auto"/>
              <w:tabs>
                <w:tab w:val="left" w:pos="5333"/>
              </w:tabs>
              <w:spacing w:line="240" w:lineRule="auto"/>
              <w:jc w:val="center"/>
              <w:rPr>
                <w:rStyle w:val="Bodytext22"/>
                <w:b/>
                <w:bCs/>
                <w:sz w:val="30"/>
                <w:lang w:val="en-US"/>
              </w:rPr>
            </w:pPr>
            <w:r w:rsidRPr="00B02AF1">
              <w:rPr>
                <w:rStyle w:val="Bodytext22"/>
                <w:b/>
                <w:bCs/>
                <w:sz w:val="30"/>
              </w:rPr>
              <w:t>ĐẢNG C</w:t>
            </w:r>
            <w:r w:rsidRPr="00B02AF1">
              <w:rPr>
                <w:rStyle w:val="Bodytext22"/>
                <w:b/>
                <w:bCs/>
                <w:sz w:val="30"/>
                <w:lang w:val="en-US"/>
              </w:rPr>
              <w:t>Ộ</w:t>
            </w:r>
            <w:r w:rsidRPr="00B02AF1">
              <w:rPr>
                <w:rStyle w:val="Bodytext22"/>
                <w:b/>
                <w:bCs/>
                <w:sz w:val="30"/>
              </w:rPr>
              <w:t xml:space="preserve">NG SẢN </w:t>
            </w:r>
            <w:r w:rsidRPr="00B02AF1">
              <w:rPr>
                <w:rStyle w:val="Bodytext2NotBold0"/>
                <w:sz w:val="30"/>
              </w:rPr>
              <w:t>VI</w:t>
            </w:r>
            <w:r w:rsidRPr="00B02AF1">
              <w:rPr>
                <w:rStyle w:val="Bodytext2NotBold0"/>
                <w:sz w:val="30"/>
                <w:lang w:val="en-US"/>
              </w:rPr>
              <w:t>ỆT</w:t>
            </w:r>
            <w:r w:rsidRPr="00B02AF1">
              <w:rPr>
                <w:rStyle w:val="Bodytext22"/>
                <w:b/>
                <w:bCs/>
                <w:sz w:val="30"/>
              </w:rPr>
              <w:t xml:space="preserve"> NAM</w:t>
            </w:r>
          </w:p>
          <w:p w:rsidR="00D96FA2" w:rsidRDefault="00D96FA2" w:rsidP="005127A5">
            <w:pPr>
              <w:pStyle w:val="Bodytext20"/>
              <w:shd w:val="clear" w:color="auto" w:fill="auto"/>
              <w:tabs>
                <w:tab w:val="left" w:pos="5333"/>
              </w:tabs>
              <w:spacing w:line="240" w:lineRule="auto"/>
              <w:jc w:val="center"/>
              <w:rPr>
                <w:rStyle w:val="Bodytext31"/>
                <w:b w:val="0"/>
                <w:iCs w:val="0"/>
                <w:lang w:val="en-US"/>
              </w:rPr>
            </w:pPr>
          </w:p>
          <w:p w:rsidR="00D96FA2" w:rsidRDefault="00D96FA2" w:rsidP="005127A5">
            <w:pPr>
              <w:pStyle w:val="Bodytext20"/>
              <w:shd w:val="clear" w:color="auto" w:fill="auto"/>
              <w:tabs>
                <w:tab w:val="left" w:pos="5333"/>
              </w:tabs>
              <w:spacing w:line="240" w:lineRule="auto"/>
              <w:jc w:val="center"/>
              <w:rPr>
                <w:rStyle w:val="Bodytext31"/>
                <w:b w:val="0"/>
                <w:iCs w:val="0"/>
                <w:lang w:val="en-US"/>
              </w:rPr>
            </w:pPr>
          </w:p>
          <w:p w:rsidR="001F47DB" w:rsidRPr="002C290F" w:rsidRDefault="001F47DB" w:rsidP="004453F1">
            <w:pPr>
              <w:pStyle w:val="Bodytext20"/>
              <w:shd w:val="clear" w:color="auto" w:fill="auto"/>
              <w:tabs>
                <w:tab w:val="left" w:pos="5333"/>
              </w:tabs>
              <w:spacing w:line="240" w:lineRule="auto"/>
              <w:jc w:val="center"/>
              <w:rPr>
                <w:rStyle w:val="Bodytext2NotBold"/>
                <w:b/>
                <w:lang w:val="en-US"/>
              </w:rPr>
            </w:pPr>
            <w:r w:rsidRPr="002C290F">
              <w:rPr>
                <w:rStyle w:val="Bodytext31"/>
                <w:b w:val="0"/>
                <w:iCs w:val="0"/>
              </w:rPr>
              <w:t>Thái Nguyên, ngày</w:t>
            </w:r>
            <w:r w:rsidR="004453F1">
              <w:rPr>
                <w:rStyle w:val="Bodytext31"/>
                <w:b w:val="0"/>
                <w:iCs w:val="0"/>
                <w:lang w:val="en-US"/>
              </w:rPr>
              <w:t>30</w:t>
            </w:r>
            <w:r w:rsidRPr="002C290F">
              <w:rPr>
                <w:rStyle w:val="Bodytext31"/>
                <w:b w:val="0"/>
              </w:rPr>
              <w:t>th</w:t>
            </w:r>
            <w:r w:rsidRPr="002C290F">
              <w:rPr>
                <w:rStyle w:val="Bodytext31"/>
                <w:b w:val="0"/>
                <w:iCs w:val="0"/>
                <w:lang w:val="en-US"/>
              </w:rPr>
              <w:t>á</w:t>
            </w:r>
            <w:r w:rsidRPr="002C290F">
              <w:rPr>
                <w:rStyle w:val="Bodytext31"/>
                <w:b w:val="0"/>
                <w:iCs w:val="0"/>
              </w:rPr>
              <w:t>ng6</w:t>
            </w:r>
            <w:r w:rsidRPr="002C290F">
              <w:rPr>
                <w:rStyle w:val="Bodytext31"/>
                <w:b w:val="0"/>
              </w:rPr>
              <w:t>năm 201</w:t>
            </w:r>
            <w:r w:rsidRPr="002C290F">
              <w:rPr>
                <w:rStyle w:val="Bodytext3NotItalic"/>
                <w:b w:val="0"/>
                <w:iCs w:val="0"/>
              </w:rPr>
              <w:t>7</w:t>
            </w:r>
          </w:p>
        </w:tc>
      </w:tr>
    </w:tbl>
    <w:p w:rsidR="002B02F2" w:rsidRDefault="001F47DB" w:rsidP="001F47DB">
      <w:pPr>
        <w:pStyle w:val="Bodytext30"/>
        <w:shd w:val="clear" w:color="auto" w:fill="auto"/>
        <w:tabs>
          <w:tab w:val="left" w:pos="5060"/>
          <w:tab w:val="left" w:pos="5060"/>
        </w:tabs>
        <w:ind w:left="2180"/>
      </w:pPr>
      <w:r>
        <w:rPr>
          <w:rStyle w:val="Bodytext31"/>
          <w:i/>
          <w:iCs/>
          <w:lang w:val="en-US"/>
        </w:rPr>
        <w:tab/>
      </w:r>
    </w:p>
    <w:p w:rsidR="001F47DB" w:rsidRDefault="001F47DB">
      <w:pPr>
        <w:pStyle w:val="Bodytext20"/>
        <w:shd w:val="clear" w:color="auto" w:fill="auto"/>
        <w:spacing w:after="3" w:line="260" w:lineRule="exact"/>
        <w:ind w:left="20"/>
        <w:jc w:val="center"/>
        <w:rPr>
          <w:rStyle w:val="Bodytext21"/>
          <w:b/>
          <w:bCs/>
          <w:lang w:val="en-US"/>
        </w:rPr>
      </w:pPr>
    </w:p>
    <w:p w:rsidR="004453F1" w:rsidRDefault="004453F1">
      <w:pPr>
        <w:pStyle w:val="Bodytext20"/>
        <w:shd w:val="clear" w:color="auto" w:fill="auto"/>
        <w:spacing w:after="3" w:line="260" w:lineRule="exact"/>
        <w:ind w:left="20"/>
        <w:jc w:val="center"/>
        <w:rPr>
          <w:rStyle w:val="Bodytext21"/>
          <w:b/>
          <w:bCs/>
          <w:lang w:val="en-US"/>
        </w:rPr>
      </w:pPr>
    </w:p>
    <w:p w:rsidR="002B02F2" w:rsidRPr="00A258E9" w:rsidRDefault="0046164B" w:rsidP="005E1529">
      <w:pPr>
        <w:pStyle w:val="Bodytext20"/>
        <w:shd w:val="clear" w:color="auto" w:fill="auto"/>
        <w:spacing w:before="120" w:line="240" w:lineRule="auto"/>
        <w:ind w:left="23"/>
        <w:jc w:val="center"/>
        <w:rPr>
          <w:sz w:val="28"/>
        </w:rPr>
      </w:pPr>
      <w:bookmarkStart w:id="0" w:name="_GoBack"/>
      <w:r w:rsidRPr="00A258E9">
        <w:rPr>
          <w:rStyle w:val="Bodytext21"/>
          <w:b/>
          <w:bCs/>
          <w:sz w:val="28"/>
        </w:rPr>
        <w:t>K</w:t>
      </w:r>
      <w:r w:rsidR="001F47DB" w:rsidRPr="00A258E9">
        <w:rPr>
          <w:rStyle w:val="Bodytext21"/>
          <w:b/>
          <w:bCs/>
          <w:sz w:val="28"/>
          <w:lang w:val="en-US"/>
        </w:rPr>
        <w:t>Ế</w:t>
      </w:r>
      <w:r w:rsidRPr="00A258E9">
        <w:rPr>
          <w:rStyle w:val="Bodytext21"/>
          <w:b/>
          <w:bCs/>
          <w:sz w:val="28"/>
        </w:rPr>
        <w:t xml:space="preserve"> HOẠCH</w:t>
      </w:r>
    </w:p>
    <w:bookmarkEnd w:id="0"/>
    <w:p w:rsidR="00F2291F" w:rsidRDefault="0046164B" w:rsidP="005E1529">
      <w:pPr>
        <w:pStyle w:val="Bodytext20"/>
        <w:shd w:val="clear" w:color="auto" w:fill="auto"/>
        <w:spacing w:before="120" w:line="240" w:lineRule="auto"/>
        <w:ind w:left="23"/>
        <w:jc w:val="center"/>
        <w:rPr>
          <w:rStyle w:val="Bodytext21"/>
          <w:b/>
          <w:bCs/>
          <w:lang w:val="en-US"/>
        </w:rPr>
      </w:pPr>
      <w:r>
        <w:rPr>
          <w:rStyle w:val="Bodytext21"/>
          <w:b/>
          <w:bCs/>
        </w:rPr>
        <w:t>tổ ch</w:t>
      </w:r>
      <w:r w:rsidR="001F47DB">
        <w:rPr>
          <w:rStyle w:val="Bodytext21"/>
          <w:b/>
          <w:bCs/>
          <w:lang w:val="en-US"/>
        </w:rPr>
        <w:t>ứ</w:t>
      </w:r>
      <w:r>
        <w:rPr>
          <w:rStyle w:val="Bodytext21"/>
          <w:b/>
          <w:bCs/>
        </w:rPr>
        <w:t xml:space="preserve">c học tập, quán triệt và </w:t>
      </w:r>
      <w:r w:rsidR="009A7993">
        <w:rPr>
          <w:rStyle w:val="Bodytext21"/>
          <w:b/>
          <w:bCs/>
        </w:rPr>
        <w:t>triển khai th</w:t>
      </w:r>
      <w:r w:rsidR="009A7993">
        <w:rPr>
          <w:rStyle w:val="Bodytext21"/>
          <w:b/>
          <w:bCs/>
          <w:lang w:val="en-US"/>
        </w:rPr>
        <w:t>ự</w:t>
      </w:r>
      <w:r w:rsidR="00F2291F">
        <w:rPr>
          <w:rStyle w:val="Bodytext21"/>
          <w:b/>
          <w:bCs/>
        </w:rPr>
        <w:t>c hiện Nghị quyết</w:t>
      </w:r>
    </w:p>
    <w:p w:rsidR="002B02F2" w:rsidRDefault="0046164B" w:rsidP="005E1529">
      <w:pPr>
        <w:pStyle w:val="Bodytext20"/>
        <w:shd w:val="clear" w:color="auto" w:fill="auto"/>
        <w:spacing w:before="120" w:line="240" w:lineRule="auto"/>
        <w:ind w:left="23"/>
        <w:jc w:val="center"/>
        <w:rPr>
          <w:rStyle w:val="Bodytext21"/>
          <w:b/>
          <w:bCs/>
          <w:lang w:val="en-US"/>
        </w:rPr>
      </w:pPr>
      <w:r w:rsidRPr="00511AE7">
        <w:rPr>
          <w:rStyle w:val="Bodytext21"/>
          <w:b/>
          <w:bCs/>
        </w:rPr>
        <w:t xml:space="preserve">Hội nghị lần thứ năm Ban Chấp hành Trung </w:t>
      </w:r>
      <w:r w:rsidR="009307D1">
        <w:rPr>
          <w:rStyle w:val="Bodytext21"/>
          <w:b/>
          <w:bCs/>
          <w:lang w:val="en-US"/>
        </w:rPr>
        <w:t>ương</w:t>
      </w:r>
      <w:r w:rsidRPr="00511AE7">
        <w:rPr>
          <w:rStyle w:val="Bodytext21"/>
          <w:b/>
          <w:bCs/>
        </w:rPr>
        <w:t xml:space="preserve"> Đảng (khóa X</w:t>
      </w:r>
      <w:r w:rsidR="00F96F11">
        <w:rPr>
          <w:rStyle w:val="Bodytext21"/>
          <w:b/>
          <w:bCs/>
          <w:lang w:val="en-US"/>
        </w:rPr>
        <w:t>II</w:t>
      </w:r>
      <w:r w:rsidRPr="00511AE7">
        <w:rPr>
          <w:rStyle w:val="Bodytext21"/>
          <w:b/>
          <w:bCs/>
        </w:rPr>
        <w:t>)</w:t>
      </w:r>
    </w:p>
    <w:p w:rsidR="00F2291F" w:rsidRPr="00F2291F" w:rsidRDefault="00F2291F" w:rsidP="00F2291F">
      <w:pPr>
        <w:pStyle w:val="Bodytext20"/>
        <w:shd w:val="clear" w:color="auto" w:fill="auto"/>
        <w:spacing w:line="240" w:lineRule="auto"/>
        <w:ind w:left="23"/>
        <w:jc w:val="center"/>
        <w:rPr>
          <w:lang w:val="en-US"/>
        </w:rPr>
      </w:pPr>
    </w:p>
    <w:p w:rsidR="002B02F2" w:rsidRPr="00511AE7" w:rsidRDefault="0046164B">
      <w:pPr>
        <w:pStyle w:val="BodyText23"/>
        <w:shd w:val="clear" w:color="auto" w:fill="auto"/>
        <w:spacing w:after="0" w:line="389" w:lineRule="exact"/>
        <w:ind w:left="80" w:right="80" w:firstLine="520"/>
      </w:pPr>
      <w:r w:rsidRPr="00511AE7">
        <w:rPr>
          <w:rStyle w:val="BodyText1"/>
        </w:rPr>
        <w:t>Thực hiện K</w:t>
      </w:r>
      <w:r w:rsidR="001F47DB" w:rsidRPr="00511AE7">
        <w:rPr>
          <w:rStyle w:val="BodyText1"/>
          <w:lang w:val="en-US"/>
        </w:rPr>
        <w:t>ế</w:t>
      </w:r>
      <w:r w:rsidRPr="00511AE7">
        <w:rPr>
          <w:rStyle w:val="BodyText1"/>
        </w:rPr>
        <w:t xml:space="preserve"> hoạch số </w:t>
      </w:r>
      <w:r w:rsidR="004201A0">
        <w:rPr>
          <w:rStyle w:val="BodyText1"/>
          <w:lang w:val="en-US"/>
        </w:rPr>
        <w:t>21</w:t>
      </w:r>
      <w:r w:rsidRPr="00511AE7">
        <w:rPr>
          <w:rStyle w:val="BodyText1"/>
        </w:rPr>
        <w:t>-KH/</w:t>
      </w:r>
      <w:r w:rsidR="004201A0">
        <w:rPr>
          <w:rStyle w:val="BodyText1"/>
          <w:lang w:val="en-US"/>
        </w:rPr>
        <w:t>Đ</w:t>
      </w:r>
      <w:r w:rsidRPr="00511AE7">
        <w:rPr>
          <w:rStyle w:val="BodyText1"/>
        </w:rPr>
        <w:t>U, ngày 2</w:t>
      </w:r>
      <w:r w:rsidR="00E82192">
        <w:rPr>
          <w:rStyle w:val="BodyText1"/>
          <w:lang w:val="en-US"/>
        </w:rPr>
        <w:t>7</w:t>
      </w:r>
      <w:r w:rsidRPr="00511AE7">
        <w:rPr>
          <w:rStyle w:val="BodyText1"/>
        </w:rPr>
        <w:t xml:space="preserve">/6/2017 của </w:t>
      </w:r>
      <w:r w:rsidR="005327B6">
        <w:rPr>
          <w:rStyle w:val="BodyText1"/>
          <w:lang w:val="en-US"/>
        </w:rPr>
        <w:t>Đảng ủy Đại học</w:t>
      </w:r>
      <w:r w:rsidRPr="00511AE7">
        <w:rPr>
          <w:rStyle w:val="BodyText1"/>
        </w:rPr>
        <w:t xml:space="preserve"> Thái Nguyên về việc tổ chức Hội nghị học tập, quán triệt và triển khai thực hiện Nghị quyết Hội nghị </w:t>
      </w:r>
      <w:r w:rsidR="00A10833">
        <w:rPr>
          <w:rStyle w:val="BodyText1"/>
          <w:lang w:val="en-US"/>
        </w:rPr>
        <w:t>lần thứ năm Ban Chấp hành Trung ương Đảng(</w:t>
      </w:r>
      <w:r w:rsidRPr="00511AE7">
        <w:rPr>
          <w:rStyle w:val="BodyText1"/>
        </w:rPr>
        <w:t>khóa XII</w:t>
      </w:r>
      <w:r w:rsidR="00A10833">
        <w:rPr>
          <w:rStyle w:val="BodyText1"/>
          <w:lang w:val="en-US"/>
        </w:rPr>
        <w:t>)</w:t>
      </w:r>
      <w:r w:rsidRPr="00511AE7">
        <w:rPr>
          <w:rStyle w:val="BodyText1"/>
        </w:rPr>
        <w:t xml:space="preserve">, Đảng ủy </w:t>
      </w:r>
      <w:r w:rsidR="00C57C60">
        <w:rPr>
          <w:rStyle w:val="BodyText1"/>
          <w:lang w:val="en-US"/>
        </w:rPr>
        <w:t>trường Đại học Nông Lâm</w:t>
      </w:r>
      <w:r w:rsidRPr="00511AE7">
        <w:rPr>
          <w:rStyle w:val="BodyText1"/>
        </w:rPr>
        <w:t xml:space="preserve"> xây dựng kế hoạch học tập, quán triệt và triến khai thực hiện Nghị quyêt Hội nghị lân thứ năm Ban Chấp hành Trung ương Đảng khóa XII </w:t>
      </w:r>
      <w:r w:rsidRPr="00511AE7">
        <w:rPr>
          <w:rStyle w:val="BodytextItalic"/>
        </w:rPr>
        <w:t>(sau đây gọi tắt ỉà Nghị quyết Hội nghị Trung ương 5)</w:t>
      </w:r>
      <w:r w:rsidRPr="00511AE7">
        <w:rPr>
          <w:rStyle w:val="BodyText1"/>
        </w:rPr>
        <w:t xml:space="preserve"> như sau:</w:t>
      </w:r>
    </w:p>
    <w:p w:rsidR="002B02F2" w:rsidRPr="00511AE7" w:rsidRDefault="0046164B">
      <w:pPr>
        <w:pStyle w:val="BodyText23"/>
        <w:shd w:val="clear" w:color="auto" w:fill="auto"/>
        <w:spacing w:after="0" w:line="394" w:lineRule="exact"/>
        <w:ind w:left="80" w:firstLine="520"/>
      </w:pPr>
      <w:r w:rsidRPr="00511AE7">
        <w:rPr>
          <w:rStyle w:val="BodyText1"/>
        </w:rPr>
        <w:t>I. MỤC ĐÍCH, YÊU CÀU</w:t>
      </w:r>
    </w:p>
    <w:p w:rsidR="002B02F2" w:rsidRPr="00511AE7" w:rsidRDefault="0046164B">
      <w:pPr>
        <w:pStyle w:val="Bodytext20"/>
        <w:numPr>
          <w:ilvl w:val="0"/>
          <w:numId w:val="2"/>
        </w:numPr>
        <w:shd w:val="clear" w:color="auto" w:fill="auto"/>
        <w:tabs>
          <w:tab w:val="left" w:pos="878"/>
        </w:tabs>
        <w:spacing w:line="394" w:lineRule="exact"/>
        <w:ind w:left="80" w:firstLine="520"/>
      </w:pPr>
      <w:r w:rsidRPr="00511AE7">
        <w:rPr>
          <w:rStyle w:val="Bodytext21"/>
          <w:b/>
          <w:bCs/>
        </w:rPr>
        <w:t>Mục đích</w:t>
      </w:r>
    </w:p>
    <w:p w:rsidR="002B02F2" w:rsidRPr="00511AE7" w:rsidRDefault="00CF5F41">
      <w:pPr>
        <w:pStyle w:val="BodyText23"/>
        <w:shd w:val="clear" w:color="auto" w:fill="auto"/>
        <w:spacing w:after="0" w:line="394" w:lineRule="exact"/>
        <w:ind w:left="80" w:right="80" w:firstLine="520"/>
      </w:pPr>
      <w:r>
        <w:rPr>
          <w:rStyle w:val="BodyText1"/>
          <w:lang w:val="en-US"/>
        </w:rPr>
        <w:t>N</w:t>
      </w:r>
      <w:r w:rsidR="0046164B" w:rsidRPr="00511AE7">
        <w:rPr>
          <w:rStyle w:val="BodyText1"/>
        </w:rPr>
        <w:t xml:space="preserve">hằm làm cho cán bộ, đảng viên nhận thức sâu sắc về tình hình, nguyên nhân, nắm vững mục tiêu, quan điểm, nhiệm vụ, giải pháp được nêu trong Nghị quyết Hội nghị Trung ương 5; từ đó tham gia làm tốt công tác tư tưởng, tuyên truyền rộng rãi những nội dung cơ bản, cốt lõi của Nghị quyết Hội nghị Trung ương 5 đến cán bộ, đảng viên trong </w:t>
      </w:r>
      <w:r w:rsidR="00E753C9">
        <w:rPr>
          <w:rStyle w:val="BodyText1"/>
          <w:lang w:val="en-US"/>
        </w:rPr>
        <w:t>toàn Đảng bộ</w:t>
      </w:r>
      <w:r w:rsidR="0046164B" w:rsidRPr="00511AE7">
        <w:rPr>
          <w:rStyle w:val="BodyText1"/>
        </w:rPr>
        <w:t>.</w:t>
      </w:r>
    </w:p>
    <w:p w:rsidR="002B02F2" w:rsidRPr="00511AE7" w:rsidRDefault="0046164B">
      <w:pPr>
        <w:pStyle w:val="BodyText23"/>
        <w:shd w:val="clear" w:color="auto" w:fill="auto"/>
        <w:spacing w:after="0" w:line="394" w:lineRule="exact"/>
        <w:ind w:left="80" w:right="80" w:firstLine="520"/>
      </w:pPr>
      <w:r w:rsidRPr="00511AE7">
        <w:rPr>
          <w:rStyle w:val="BodyText1"/>
        </w:rPr>
        <w:t>Thông qua việc h</w:t>
      </w:r>
      <w:r w:rsidR="0005528A">
        <w:rPr>
          <w:rStyle w:val="BodyText1"/>
        </w:rPr>
        <w:t>ọc tập, quán triệt, thảo luận đ</w:t>
      </w:r>
      <w:r w:rsidR="0005528A">
        <w:rPr>
          <w:rStyle w:val="BodyText1"/>
          <w:lang w:val="en-US"/>
        </w:rPr>
        <w:t>ể</w:t>
      </w:r>
      <w:r w:rsidRPr="00511AE7">
        <w:rPr>
          <w:rStyle w:val="BodyText1"/>
        </w:rPr>
        <w:t xml:space="preserve"> nâng cao nhận thức, trách nhiệm và tạo sự đồng thuận trong toàn </w:t>
      </w:r>
      <w:r w:rsidR="00CE0F40">
        <w:rPr>
          <w:rStyle w:val="BodyText1"/>
          <w:lang w:val="en-US"/>
        </w:rPr>
        <w:t>Đảng bộ</w:t>
      </w:r>
      <w:r w:rsidRPr="00511AE7">
        <w:rPr>
          <w:rStyle w:val="BodyText1"/>
        </w:rPr>
        <w:t xml:space="preserve"> quyết tâm thực hiện thắng lợi Nghị quyết Hội nghị Trung ương 5. Trên cơ sở đó, xây dựng chương trình</w:t>
      </w:r>
      <w:r w:rsidR="00EA57A0">
        <w:rPr>
          <w:rStyle w:val="BodyText1"/>
          <w:lang w:val="en-US"/>
        </w:rPr>
        <w:t xml:space="preserve"> hành động</w:t>
      </w:r>
      <w:r w:rsidRPr="00511AE7">
        <w:rPr>
          <w:rStyle w:val="BodyText1"/>
        </w:rPr>
        <w:t>, kế hoạch hành động để đưa Nghị quyết Hội</w:t>
      </w:r>
      <w:r w:rsidR="000F3054">
        <w:rPr>
          <w:rStyle w:val="BodyText1"/>
        </w:rPr>
        <w:t xml:space="preserve"> nghị Trung ương 5 vào </w:t>
      </w:r>
      <w:r w:rsidR="000F3054">
        <w:rPr>
          <w:rStyle w:val="BodyText1"/>
          <w:lang w:val="en-US"/>
        </w:rPr>
        <w:t>thực tiễn tại Đảng bộ</w:t>
      </w:r>
      <w:r w:rsidRPr="00511AE7">
        <w:rPr>
          <w:rStyle w:val="BodyText1"/>
        </w:rPr>
        <w:t>.</w:t>
      </w:r>
    </w:p>
    <w:p w:rsidR="002B02F2" w:rsidRPr="00511AE7" w:rsidRDefault="0046164B">
      <w:pPr>
        <w:pStyle w:val="Bodytext20"/>
        <w:numPr>
          <w:ilvl w:val="0"/>
          <w:numId w:val="2"/>
        </w:numPr>
        <w:shd w:val="clear" w:color="auto" w:fill="auto"/>
        <w:tabs>
          <w:tab w:val="left" w:pos="878"/>
        </w:tabs>
        <w:spacing w:line="394" w:lineRule="exact"/>
        <w:ind w:left="80" w:firstLine="520"/>
      </w:pPr>
      <w:r w:rsidRPr="00511AE7">
        <w:rPr>
          <w:rStyle w:val="Bodytext21"/>
          <w:b/>
          <w:bCs/>
        </w:rPr>
        <w:t>Yêu cầu</w:t>
      </w:r>
    </w:p>
    <w:p w:rsidR="002B02F2" w:rsidRPr="00511AE7" w:rsidRDefault="0046164B">
      <w:pPr>
        <w:pStyle w:val="BodyText23"/>
        <w:shd w:val="clear" w:color="auto" w:fill="auto"/>
        <w:spacing w:after="0" w:line="394" w:lineRule="exact"/>
        <w:ind w:left="80" w:right="80" w:firstLine="520"/>
      </w:pPr>
      <w:r w:rsidRPr="00511AE7">
        <w:rPr>
          <w:rStyle w:val="BodyText1"/>
        </w:rPr>
        <w:t xml:space="preserve">Việc tố chức học tập, quán triệt Nghị quyết Hội nghị Trung ương 5 phải được chuẩn bị chu đáo, nghiêm túc theo chỉ đạo, hướng dẫn của cấp ủy cấp trên; không qua loa, hình thức; kết hợp </w:t>
      </w:r>
      <w:r w:rsidR="00577A6F">
        <w:rPr>
          <w:rStyle w:val="BodyText1"/>
        </w:rPr>
        <w:t>nghe giới thiệu, thảo luận t</w:t>
      </w:r>
      <w:r w:rsidR="00577A6F">
        <w:rPr>
          <w:rStyle w:val="BodyText1"/>
          <w:lang w:val="en-US"/>
        </w:rPr>
        <w:t xml:space="preserve">ại hội nghị </w:t>
      </w:r>
      <w:r w:rsidRPr="00511AE7">
        <w:rPr>
          <w:rStyle w:val="BodyText1"/>
        </w:rPr>
        <w:t xml:space="preserve">với </w:t>
      </w:r>
      <w:r w:rsidR="00513258">
        <w:rPr>
          <w:rStyle w:val="BodyText1"/>
          <w:lang w:val="en-US"/>
        </w:rPr>
        <w:t xml:space="preserve">việc </w:t>
      </w:r>
      <w:r w:rsidRPr="00511AE7">
        <w:rPr>
          <w:rStyle w:val="BodyText1"/>
        </w:rPr>
        <w:t xml:space="preserve">tự đọc, tự nghiên cứu; xác định rõ trách nhiệm, quyền hạn, phương pháp </w:t>
      </w:r>
      <w:r w:rsidR="0082232C">
        <w:rPr>
          <w:rStyle w:val="BodyText1"/>
          <w:lang w:val="en-US"/>
        </w:rPr>
        <w:t>thực hiện ở các đơn vị trực thuộc sát với chức năng, nhiệm vụ tại đơn vị</w:t>
      </w:r>
      <w:r w:rsidRPr="00511AE7">
        <w:rPr>
          <w:rStyle w:val="BodyText1"/>
        </w:rPr>
        <w:t xml:space="preserve">. </w:t>
      </w:r>
      <w:r w:rsidR="003D0D85">
        <w:rPr>
          <w:rStyle w:val="BodyText1"/>
          <w:lang w:val="en-US"/>
        </w:rPr>
        <w:t>Đồng chí Bí thư Đảng ủy trường</w:t>
      </w:r>
      <w:r w:rsidRPr="00511AE7">
        <w:rPr>
          <w:rStyle w:val="BodyText1"/>
        </w:rPr>
        <w:t xml:space="preserve"> chịu trách nhiệm chỉ đạo, chủ trì tố chức học tập, quán triệt, xây dựng chương trình hành động thực hiện Nghị quyết Hội nghị Trung ương 5</w:t>
      </w:r>
      <w:r w:rsidR="001231B2">
        <w:rPr>
          <w:rStyle w:val="BodyText1"/>
          <w:lang w:val="en-US"/>
        </w:rPr>
        <w:t xml:space="preserve"> của Đảng bộ trường</w:t>
      </w:r>
      <w:r w:rsidRPr="00511AE7">
        <w:rPr>
          <w:rStyle w:val="BodyText1"/>
        </w:rPr>
        <w:t xml:space="preserve">. </w:t>
      </w:r>
      <w:r w:rsidR="001231B2">
        <w:rPr>
          <w:rStyle w:val="BodyText1"/>
          <w:lang w:val="en-US"/>
        </w:rPr>
        <w:t>Bí thư các chi bộ trực thuộc chịu trách</w:t>
      </w:r>
      <w:r w:rsidR="0022234C">
        <w:rPr>
          <w:rStyle w:val="BodyText1"/>
          <w:lang w:val="en-US"/>
        </w:rPr>
        <w:t xml:space="preserve"> nhiệm xây dựng chương trình hành động của chi bộ và quán triệt tới toàn thể các cán bộ, đảng viên xây dựng chương trình hành động, kế hoạch cá nhân về việc thực hiện Nghị quyết Hội nghị Trung ương 5. </w:t>
      </w:r>
      <w:r w:rsidRPr="00511AE7">
        <w:rPr>
          <w:rStyle w:val="BodyText1"/>
        </w:rPr>
        <w:t xml:space="preserve">Cán bộ, đảng </w:t>
      </w:r>
      <w:r w:rsidRPr="00511AE7">
        <w:rPr>
          <w:rStyle w:val="BodyText1"/>
        </w:rPr>
        <w:lastRenderedPageBreak/>
        <w:t xml:space="preserve">viên phải nêu cao tinh thần tự giác, trách nhiệm trong học tập, nghiên cứu, thảo luận để nắm vững, hiểu rõ những nội dung cơ bản của Nghị quyết Hội nghị Trung ương 5, đặc biệt là những nội dung liên quan đến lĩnh vực chuyên môn; từ đó </w:t>
      </w:r>
      <w:r w:rsidR="00C425BE">
        <w:rPr>
          <w:rStyle w:val="BodyText1"/>
          <w:lang w:val="en-US"/>
        </w:rPr>
        <w:t>xây dựng</w:t>
      </w:r>
      <w:r w:rsidRPr="00511AE7">
        <w:rPr>
          <w:rStyle w:val="BodyText1"/>
        </w:rPr>
        <w:t xml:space="preserve"> kế hoạ</w:t>
      </w:r>
      <w:r w:rsidR="00C425BE">
        <w:rPr>
          <w:rStyle w:val="BodyText1"/>
        </w:rPr>
        <w:t>ch hành động thực hiện Nghị quy</w:t>
      </w:r>
      <w:r w:rsidR="00C425BE">
        <w:rPr>
          <w:rStyle w:val="BodyText1"/>
          <w:lang w:val="en-US"/>
        </w:rPr>
        <w:t>ế</w:t>
      </w:r>
      <w:r w:rsidRPr="00511AE7">
        <w:rPr>
          <w:rStyle w:val="BodyText1"/>
        </w:rPr>
        <w:t>t một cách thiết thực.</w:t>
      </w:r>
    </w:p>
    <w:p w:rsidR="002B02F2" w:rsidRPr="00511AE7" w:rsidRDefault="0046164B">
      <w:pPr>
        <w:pStyle w:val="BodyText23"/>
        <w:shd w:val="clear" w:color="auto" w:fill="auto"/>
        <w:spacing w:after="0" w:line="394" w:lineRule="exact"/>
        <w:ind w:left="60" w:right="80" w:firstLine="600"/>
      </w:pPr>
      <w:r w:rsidRPr="00511AE7">
        <w:rPr>
          <w:rStyle w:val="BodyText1"/>
        </w:rPr>
        <w:t xml:space="preserve">Chương trình, kế hoạch hành động của </w:t>
      </w:r>
      <w:r w:rsidR="00A54B39">
        <w:rPr>
          <w:rStyle w:val="BodyText1"/>
          <w:lang w:val="en-US"/>
        </w:rPr>
        <w:t>Đảng ủy trường</w:t>
      </w:r>
      <w:r w:rsidRPr="00511AE7">
        <w:rPr>
          <w:rStyle w:val="BodyText1"/>
        </w:rPr>
        <w:t xml:space="preserve"> đảm bảo vận dụng các mục tiêu, quan điểm, nhiệm vụ, giải pháp của Nghị quyết Hội nghị Trung ương 5, bám sát tình hình thực tiễn của </w:t>
      </w:r>
      <w:r w:rsidR="00542019">
        <w:rPr>
          <w:rStyle w:val="BodyText1"/>
          <w:lang w:val="en-US"/>
        </w:rPr>
        <w:t>Đảng bộ</w:t>
      </w:r>
      <w:r w:rsidRPr="00511AE7">
        <w:rPr>
          <w:rStyle w:val="BodyText1"/>
        </w:rPr>
        <w:t xml:space="preserve"> và được thảo luận, thống nhât trước khi ban hành đế triển khai thực hiện.</w:t>
      </w:r>
    </w:p>
    <w:p w:rsidR="002B02F2" w:rsidRPr="00511AE7" w:rsidRDefault="00C1281E" w:rsidP="00C1281E">
      <w:pPr>
        <w:pStyle w:val="BodyText23"/>
        <w:shd w:val="clear" w:color="auto" w:fill="auto"/>
        <w:tabs>
          <w:tab w:val="left" w:pos="891"/>
        </w:tabs>
        <w:spacing w:after="0" w:line="394" w:lineRule="exact"/>
      </w:pPr>
      <w:r>
        <w:rPr>
          <w:rStyle w:val="BodyText1"/>
          <w:lang w:val="en-US"/>
        </w:rPr>
        <w:tab/>
        <w:t xml:space="preserve">II. </w:t>
      </w:r>
      <w:r w:rsidR="0046164B" w:rsidRPr="00511AE7">
        <w:rPr>
          <w:rStyle w:val="BodyText1"/>
        </w:rPr>
        <w:t>NỘI DUNG</w:t>
      </w:r>
    </w:p>
    <w:p w:rsidR="002B02F2" w:rsidRPr="00511AE7" w:rsidRDefault="00C65FB9" w:rsidP="00C65FB9">
      <w:pPr>
        <w:pStyle w:val="Heading20"/>
        <w:keepNext/>
        <w:keepLines/>
        <w:shd w:val="clear" w:color="auto" w:fill="auto"/>
        <w:tabs>
          <w:tab w:val="left" w:pos="848"/>
        </w:tabs>
        <w:ind w:left="660" w:firstLine="0"/>
      </w:pPr>
      <w:bookmarkStart w:id="1" w:name="bookmark0"/>
      <w:r>
        <w:rPr>
          <w:rStyle w:val="Heading21"/>
          <w:b/>
          <w:bCs/>
          <w:lang w:val="en-US"/>
        </w:rPr>
        <w:tab/>
        <w:t xml:space="preserve">1. </w:t>
      </w:r>
      <w:r w:rsidR="0046164B" w:rsidRPr="00511AE7">
        <w:rPr>
          <w:rStyle w:val="Heading21"/>
          <w:b/>
          <w:bCs/>
        </w:rPr>
        <w:t>Tổ chức hội nghị học tập, quán triệt</w:t>
      </w:r>
      <w:bookmarkEnd w:id="1"/>
    </w:p>
    <w:p w:rsidR="002B02F2" w:rsidRPr="00511AE7" w:rsidRDefault="0046164B">
      <w:pPr>
        <w:pStyle w:val="BodyText23"/>
        <w:shd w:val="clear" w:color="auto" w:fill="auto"/>
        <w:spacing w:after="0" w:line="394" w:lineRule="exact"/>
        <w:ind w:left="60" w:right="80" w:firstLine="600"/>
      </w:pPr>
      <w:r w:rsidRPr="00511AE7">
        <w:rPr>
          <w:rStyle w:val="BodyText1"/>
        </w:rPr>
        <w:t>Tổ chức Hội nghị học tập, quán triệt và triển khai thực hiện Nghị quyết cho</w:t>
      </w:r>
      <w:r w:rsidR="003109F6">
        <w:rPr>
          <w:rStyle w:val="BodyText1"/>
        </w:rPr>
        <w:t xml:space="preserve"> toàn thể cán bộ, đảng viên</w:t>
      </w:r>
      <w:r w:rsidR="00552753">
        <w:rPr>
          <w:rStyle w:val="BodyText1"/>
          <w:lang w:val="en-US"/>
        </w:rPr>
        <w:t>, người lao</w:t>
      </w:r>
      <w:r w:rsidR="000D28F7">
        <w:rPr>
          <w:rStyle w:val="BodyText1"/>
          <w:lang w:val="en-US"/>
        </w:rPr>
        <w:t xml:space="preserve"> động</w:t>
      </w:r>
      <w:r w:rsidR="003109F6">
        <w:rPr>
          <w:rStyle w:val="BodyText1"/>
          <w:lang w:val="en-US"/>
        </w:rPr>
        <w:t>trong Đảng bộ</w:t>
      </w:r>
      <w:r w:rsidR="00556449">
        <w:rPr>
          <w:rStyle w:val="BodyText1"/>
          <w:lang w:val="en-US"/>
        </w:rPr>
        <w:t xml:space="preserve"> trường</w:t>
      </w:r>
      <w:r w:rsidRPr="00511AE7">
        <w:rPr>
          <w:rStyle w:val="BodyText1"/>
        </w:rPr>
        <w:t>.</w:t>
      </w:r>
    </w:p>
    <w:p w:rsidR="002B02F2" w:rsidRPr="00511AE7" w:rsidRDefault="0046164B">
      <w:pPr>
        <w:pStyle w:val="BodyText23"/>
        <w:numPr>
          <w:ilvl w:val="0"/>
          <w:numId w:val="1"/>
        </w:numPr>
        <w:shd w:val="clear" w:color="auto" w:fill="auto"/>
        <w:tabs>
          <w:tab w:val="left" w:pos="848"/>
        </w:tabs>
        <w:spacing w:after="0" w:line="394" w:lineRule="exact"/>
        <w:ind w:left="60" w:firstLine="600"/>
      </w:pPr>
      <w:r w:rsidRPr="00511AE7">
        <w:rPr>
          <w:rStyle w:val="BodytextItalic"/>
        </w:rPr>
        <w:t>Thành phần:</w:t>
      </w:r>
      <w:r w:rsidRPr="00511AE7">
        <w:rPr>
          <w:rStyle w:val="BodyText1"/>
        </w:rPr>
        <w:t xml:space="preserve"> Toàn thể cán bộ viên chức, đảng viên</w:t>
      </w:r>
      <w:r w:rsidR="007F734D">
        <w:rPr>
          <w:rStyle w:val="BodyText1"/>
          <w:lang w:val="en-US"/>
        </w:rPr>
        <w:t>, người lao động</w:t>
      </w:r>
      <w:r w:rsidRPr="00511AE7">
        <w:rPr>
          <w:rStyle w:val="BodyText1"/>
        </w:rPr>
        <w:t>.</w:t>
      </w:r>
    </w:p>
    <w:p w:rsidR="002B02F2" w:rsidRPr="00511AE7" w:rsidRDefault="0046164B">
      <w:pPr>
        <w:pStyle w:val="Bodytext30"/>
        <w:numPr>
          <w:ilvl w:val="0"/>
          <w:numId w:val="1"/>
        </w:numPr>
        <w:shd w:val="clear" w:color="auto" w:fill="auto"/>
        <w:tabs>
          <w:tab w:val="left" w:pos="848"/>
        </w:tabs>
        <w:spacing w:line="394" w:lineRule="exact"/>
        <w:ind w:left="60" w:firstLine="600"/>
      </w:pPr>
      <w:r w:rsidRPr="00511AE7">
        <w:rPr>
          <w:rStyle w:val="Bodytext31"/>
          <w:i/>
          <w:iCs/>
        </w:rPr>
        <w:t>Nội dung học tập, quản triệt</w:t>
      </w:r>
    </w:p>
    <w:p w:rsidR="002B02F2" w:rsidRPr="00511AE7" w:rsidRDefault="0046164B">
      <w:pPr>
        <w:pStyle w:val="BodyText23"/>
        <w:numPr>
          <w:ilvl w:val="0"/>
          <w:numId w:val="5"/>
        </w:numPr>
        <w:shd w:val="clear" w:color="auto" w:fill="auto"/>
        <w:tabs>
          <w:tab w:val="left" w:pos="848"/>
        </w:tabs>
        <w:spacing w:after="0" w:line="394" w:lineRule="exact"/>
        <w:ind w:left="60" w:firstLine="600"/>
      </w:pPr>
      <w:r w:rsidRPr="00511AE7">
        <w:rPr>
          <w:rStyle w:val="BodyText1"/>
        </w:rPr>
        <w:t>Quán triệt học tập Nghị quyết Hội nghị Trung ương 5.</w:t>
      </w:r>
    </w:p>
    <w:p w:rsidR="002B02F2" w:rsidRPr="00511AE7" w:rsidRDefault="0046164B">
      <w:pPr>
        <w:pStyle w:val="BodyText23"/>
        <w:numPr>
          <w:ilvl w:val="0"/>
          <w:numId w:val="5"/>
        </w:numPr>
        <w:shd w:val="clear" w:color="auto" w:fill="auto"/>
        <w:tabs>
          <w:tab w:val="left" w:pos="848"/>
        </w:tabs>
        <w:spacing w:after="0" w:line="394" w:lineRule="exact"/>
        <w:ind w:left="60" w:right="80" w:firstLine="600"/>
      </w:pPr>
      <w:r w:rsidRPr="00511AE7">
        <w:rPr>
          <w:rStyle w:val="BodyText1"/>
        </w:rPr>
        <w:t xml:space="preserve">Thảo luận chương trình hành động của </w:t>
      </w:r>
      <w:r w:rsidR="001D035B">
        <w:rPr>
          <w:rStyle w:val="BodyText1"/>
          <w:lang w:val="en-US"/>
        </w:rPr>
        <w:t>Đảng ủy trường</w:t>
      </w:r>
      <w:r w:rsidRPr="00511AE7">
        <w:rPr>
          <w:rStyle w:val="BodyText1"/>
        </w:rPr>
        <w:t xml:space="preserve"> thực hi</w:t>
      </w:r>
      <w:r w:rsidR="0041131A">
        <w:rPr>
          <w:rStyle w:val="BodyText1"/>
        </w:rPr>
        <w:t xml:space="preserve">ện Nghị quyêt Hội nghị Trung </w:t>
      </w:r>
      <w:r w:rsidR="0041131A">
        <w:rPr>
          <w:rStyle w:val="BodyText1"/>
          <w:lang w:val="en-US"/>
        </w:rPr>
        <w:t>ươ</w:t>
      </w:r>
      <w:r w:rsidR="000101E9">
        <w:rPr>
          <w:rStyle w:val="BodyText1"/>
        </w:rPr>
        <w:t>ng 5</w:t>
      </w:r>
      <w:r w:rsidR="000101E9">
        <w:rPr>
          <w:rStyle w:val="BodyText1"/>
          <w:lang w:val="en-US"/>
        </w:rPr>
        <w:t xml:space="preserve"> (</w:t>
      </w:r>
      <w:r w:rsidRPr="00511AE7">
        <w:rPr>
          <w:rStyle w:val="BodyText1"/>
        </w:rPr>
        <w:t>thảo luận theo các chi bộ sau khi đã học tập xong các Nghị quyết</w:t>
      </w:r>
      <w:r w:rsidR="000101E9">
        <w:rPr>
          <w:rStyle w:val="BodyText1"/>
          <w:lang w:val="en-US"/>
        </w:rPr>
        <w:t>)</w:t>
      </w:r>
      <w:r w:rsidRPr="00511AE7">
        <w:rPr>
          <w:rStyle w:val="BodyText1"/>
        </w:rPr>
        <w:t>.</w:t>
      </w:r>
    </w:p>
    <w:p w:rsidR="002B02F2" w:rsidRPr="00511AE7" w:rsidRDefault="0046164B">
      <w:pPr>
        <w:pStyle w:val="Bodytext30"/>
        <w:numPr>
          <w:ilvl w:val="0"/>
          <w:numId w:val="1"/>
        </w:numPr>
        <w:shd w:val="clear" w:color="auto" w:fill="auto"/>
        <w:tabs>
          <w:tab w:val="left" w:pos="861"/>
        </w:tabs>
        <w:spacing w:line="403" w:lineRule="exact"/>
        <w:ind w:left="40" w:firstLine="600"/>
      </w:pPr>
      <w:r w:rsidRPr="00511AE7">
        <w:rPr>
          <w:rStyle w:val="Bodytext31"/>
          <w:i/>
          <w:iCs/>
        </w:rPr>
        <w:t>Thời gian</w:t>
      </w:r>
      <w:r w:rsidR="00870A7B">
        <w:rPr>
          <w:rStyle w:val="Bodytext31"/>
          <w:i/>
          <w:iCs/>
          <w:lang w:val="en-US"/>
        </w:rPr>
        <w:t xml:space="preserve"> dự kiến</w:t>
      </w:r>
      <w:r w:rsidRPr="00511AE7">
        <w:rPr>
          <w:rStyle w:val="Bodytext31"/>
          <w:i/>
          <w:iCs/>
        </w:rPr>
        <w:t>:</w:t>
      </w:r>
      <w:r w:rsidRPr="00511AE7">
        <w:rPr>
          <w:rStyle w:val="Bodytext3NotItalic"/>
        </w:rPr>
        <w:t xml:space="preserve"> 01 ngày, </w:t>
      </w:r>
      <w:r w:rsidR="00EF58DE">
        <w:rPr>
          <w:rStyle w:val="Bodytext31"/>
          <w:i/>
          <w:iCs/>
          <w:lang w:val="en-US"/>
        </w:rPr>
        <w:t>trước 25/8/2017)</w:t>
      </w:r>
      <w:r w:rsidRPr="00511AE7">
        <w:rPr>
          <w:rStyle w:val="Bodytext31"/>
          <w:i/>
          <w:iCs/>
        </w:rPr>
        <w:t>.</w:t>
      </w:r>
    </w:p>
    <w:p w:rsidR="002B02F2" w:rsidRPr="00511AE7" w:rsidRDefault="0046164B" w:rsidP="00796518">
      <w:pPr>
        <w:pStyle w:val="BodyText23"/>
        <w:numPr>
          <w:ilvl w:val="0"/>
          <w:numId w:val="1"/>
        </w:numPr>
        <w:shd w:val="clear" w:color="auto" w:fill="auto"/>
        <w:tabs>
          <w:tab w:val="left" w:pos="861"/>
        </w:tabs>
        <w:spacing w:after="0" w:line="403" w:lineRule="exact"/>
        <w:ind w:left="40" w:right="60" w:firstLine="600"/>
      </w:pPr>
      <w:r w:rsidRPr="00511AE7">
        <w:rPr>
          <w:rStyle w:val="BodytextItalic"/>
        </w:rPr>
        <w:t>Tài liệu học tập:</w:t>
      </w:r>
      <w:r w:rsidRPr="00511AE7">
        <w:rPr>
          <w:rStyle w:val="BodyText1"/>
        </w:rPr>
        <w:t xml:space="preserve"> Tài liệu học tập các Văn kiện Hội nghị lần thứ Năm Ban Chấp hành Trung ương Đảng (khóa XII) dành cho cán bộ, đảng viên ở cơ sở do Ban Tuyên giáo Trung ương biên soạn và các tài liệu có liên quan.</w:t>
      </w:r>
    </w:p>
    <w:p w:rsidR="002B02F2" w:rsidRPr="00274116" w:rsidRDefault="00796518" w:rsidP="006104DB">
      <w:pPr>
        <w:pStyle w:val="BodyText23"/>
        <w:shd w:val="clear" w:color="auto" w:fill="auto"/>
        <w:spacing w:after="0" w:line="403" w:lineRule="exact"/>
        <w:ind w:right="60" w:firstLine="640"/>
        <w:rPr>
          <w:lang w:val="en-US"/>
        </w:rPr>
      </w:pPr>
      <w:r>
        <w:rPr>
          <w:rStyle w:val="BodyText1"/>
          <w:lang w:val="en-US"/>
        </w:rPr>
        <w:t xml:space="preserve">* </w:t>
      </w:r>
      <w:r w:rsidR="0046164B" w:rsidRPr="00796518">
        <w:rPr>
          <w:rStyle w:val="BodyText1"/>
          <w:i/>
        </w:rPr>
        <w:t>Báo cáo viên</w:t>
      </w:r>
      <w:r w:rsidR="0046164B" w:rsidRPr="00511AE7">
        <w:rPr>
          <w:rStyle w:val="BodyText1"/>
        </w:rPr>
        <w:t xml:space="preserve">: Đồng chí </w:t>
      </w:r>
      <w:r w:rsidR="00274116">
        <w:rPr>
          <w:rStyle w:val="BodyText1"/>
          <w:lang w:val="en-US"/>
        </w:rPr>
        <w:t>B</w:t>
      </w:r>
      <w:r w:rsidR="0046164B" w:rsidRPr="00511AE7">
        <w:rPr>
          <w:rStyle w:val="BodyText1"/>
        </w:rPr>
        <w:t xml:space="preserve">í thư </w:t>
      </w:r>
      <w:r w:rsidR="00274116">
        <w:rPr>
          <w:rStyle w:val="BodyText1"/>
          <w:lang w:val="en-US"/>
        </w:rPr>
        <w:t>Đảng ủy trường</w:t>
      </w:r>
      <w:r w:rsidR="0046164B" w:rsidRPr="00511AE7">
        <w:rPr>
          <w:rStyle w:val="BodyText1"/>
        </w:rPr>
        <w:t xml:space="preserve"> chủ trì và chịu trách nhiệm toàn bộ công tác tổ chức học tập, quán triệt Nghị quyết Hội nghị Trung ương 5 ở </w:t>
      </w:r>
      <w:r w:rsidR="0057643E">
        <w:rPr>
          <w:rStyle w:val="BodyText1"/>
          <w:lang w:val="en-US"/>
        </w:rPr>
        <w:t>Đảng bộ trường</w:t>
      </w:r>
      <w:r w:rsidR="0046164B" w:rsidRPr="00511AE7">
        <w:rPr>
          <w:rStyle w:val="BodyText1"/>
        </w:rPr>
        <w:t xml:space="preserve">; trực tiếp quán triệt hoặc phân công đồng chí </w:t>
      </w:r>
      <w:r w:rsidR="00DB1F74">
        <w:rPr>
          <w:rStyle w:val="BodyText1"/>
          <w:lang w:val="en-US"/>
        </w:rPr>
        <w:t>Phó Bí thư</w:t>
      </w:r>
      <w:r w:rsidR="00212DE0">
        <w:rPr>
          <w:rStyle w:val="BodyText1"/>
          <w:lang w:val="en-US"/>
        </w:rPr>
        <w:t xml:space="preserve"> hoặc đồng chí trong Ban Th</w:t>
      </w:r>
      <w:r w:rsidR="0046164B" w:rsidRPr="00511AE7">
        <w:rPr>
          <w:rStyle w:val="BodyText1"/>
        </w:rPr>
        <w:t xml:space="preserve">ường vụ </w:t>
      </w:r>
      <w:r w:rsidR="00A53B00">
        <w:rPr>
          <w:rStyle w:val="BodyText1"/>
          <w:lang w:val="en-US"/>
        </w:rPr>
        <w:t>Đảng ủy</w:t>
      </w:r>
      <w:r w:rsidR="0046164B" w:rsidRPr="00511AE7">
        <w:rPr>
          <w:rStyle w:val="BodyText1"/>
        </w:rPr>
        <w:t xml:space="preserve"> quán triệt Nghị quyết. </w:t>
      </w:r>
      <w:r w:rsidR="00A53B00">
        <w:rPr>
          <w:rStyle w:val="BodyText1"/>
          <w:lang w:val="en-US"/>
        </w:rPr>
        <w:t>Hoặc</w:t>
      </w:r>
      <w:r w:rsidR="0046164B" w:rsidRPr="00511AE7">
        <w:rPr>
          <w:rStyle w:val="BodyText1"/>
        </w:rPr>
        <w:t xml:space="preserve"> có thể mời báo cáo viên cấp trên là những người có trình độ, am hiểu sâu về các lĩnh vực trong Nghị quyết Hội nghị Trung ương 5</w:t>
      </w:r>
      <w:r w:rsidR="00D52027">
        <w:rPr>
          <w:rStyle w:val="BodyText1"/>
          <w:lang w:val="en-US"/>
        </w:rPr>
        <w:t xml:space="preserve"> quán triệt tại Hội nghị</w:t>
      </w:r>
      <w:r w:rsidR="0046164B" w:rsidRPr="00511AE7">
        <w:rPr>
          <w:rStyle w:val="BodyText1"/>
        </w:rPr>
        <w:t>.</w:t>
      </w:r>
    </w:p>
    <w:p w:rsidR="002B02F2" w:rsidRPr="00511AE7" w:rsidRDefault="0046164B">
      <w:pPr>
        <w:pStyle w:val="Bodytext20"/>
        <w:numPr>
          <w:ilvl w:val="0"/>
          <w:numId w:val="4"/>
        </w:numPr>
        <w:shd w:val="clear" w:color="auto" w:fill="auto"/>
        <w:tabs>
          <w:tab w:val="left" w:pos="861"/>
        </w:tabs>
        <w:spacing w:line="403" w:lineRule="exact"/>
        <w:ind w:left="40" w:firstLine="600"/>
      </w:pPr>
      <w:r w:rsidRPr="00511AE7">
        <w:rPr>
          <w:rStyle w:val="Bodytext21"/>
          <w:b/>
          <w:bCs/>
        </w:rPr>
        <w:t>Xây dựng chương trình và kế hoạch hành động</w:t>
      </w:r>
    </w:p>
    <w:p w:rsidR="009B3601" w:rsidRPr="007D2ECA" w:rsidRDefault="0056330F" w:rsidP="009B3601">
      <w:pPr>
        <w:pStyle w:val="BodyText23"/>
        <w:numPr>
          <w:ilvl w:val="0"/>
          <w:numId w:val="5"/>
        </w:numPr>
        <w:shd w:val="clear" w:color="auto" w:fill="auto"/>
        <w:tabs>
          <w:tab w:val="left" w:pos="861"/>
        </w:tabs>
        <w:spacing w:after="0" w:line="403" w:lineRule="exact"/>
        <w:ind w:left="40" w:right="60" w:firstLine="600"/>
        <w:rPr>
          <w:rStyle w:val="BodyText1"/>
        </w:rPr>
      </w:pPr>
      <w:r w:rsidRPr="009B3601">
        <w:rPr>
          <w:rStyle w:val="BodyText1"/>
          <w:lang w:val="en-US"/>
        </w:rPr>
        <w:t xml:space="preserve">Ngay sau khi học tập Nghị quyết, </w:t>
      </w:r>
      <w:r w:rsidR="0068465D" w:rsidRPr="009B3601">
        <w:rPr>
          <w:rStyle w:val="BodyText1"/>
          <w:lang w:val="en-US"/>
        </w:rPr>
        <w:t>Đảng ủy trường</w:t>
      </w:r>
      <w:r w:rsidR="0046164B" w:rsidRPr="00511AE7">
        <w:rPr>
          <w:rStyle w:val="BodyText1"/>
        </w:rPr>
        <w:t xml:space="preserve"> xây dựng chương trình hành động của </w:t>
      </w:r>
      <w:r w:rsidR="00072E25">
        <w:rPr>
          <w:rStyle w:val="BodyText1"/>
          <w:lang w:val="en-US"/>
        </w:rPr>
        <w:t>Đảng bộ</w:t>
      </w:r>
      <w:r w:rsidR="0046164B" w:rsidRPr="00511AE7">
        <w:rPr>
          <w:rStyle w:val="BodyText1"/>
        </w:rPr>
        <w:t xml:space="preserve"> trên cơ sở vận dụng các mục tiêu, quan điếm, nhiệm vụ, giải pháp được nêu trong Nghị quyết Hội nghị Trung ương 5</w:t>
      </w:r>
      <w:r w:rsidR="00712A98" w:rsidRPr="009B3601">
        <w:rPr>
          <w:rStyle w:val="BodyText1"/>
          <w:lang w:val="en-US"/>
        </w:rPr>
        <w:t xml:space="preserve"> và</w:t>
      </w:r>
      <w:r w:rsidR="0046164B" w:rsidRPr="00511AE7">
        <w:rPr>
          <w:rStyle w:val="BodyText1"/>
        </w:rPr>
        <w:t xml:space="preserve"> bám sát</w:t>
      </w:r>
      <w:r w:rsidR="00712A98" w:rsidRPr="009B3601">
        <w:rPr>
          <w:rStyle w:val="BodyText1"/>
          <w:lang w:val="en-US"/>
        </w:rPr>
        <w:t xml:space="preserve"> với </w:t>
      </w:r>
      <w:r w:rsidR="0046164B" w:rsidRPr="00511AE7">
        <w:rPr>
          <w:rStyle w:val="BodyText1"/>
        </w:rPr>
        <w:t xml:space="preserve">thực tiễn của </w:t>
      </w:r>
      <w:r w:rsidR="00712A98" w:rsidRPr="009B3601">
        <w:rPr>
          <w:rStyle w:val="BodyText1"/>
          <w:lang w:val="en-US"/>
        </w:rPr>
        <w:t>Đảng bộ trường</w:t>
      </w:r>
      <w:r w:rsidR="00913A46" w:rsidRPr="009B3601">
        <w:rPr>
          <w:rStyle w:val="BodyText1"/>
          <w:lang w:val="en-US"/>
        </w:rPr>
        <w:t xml:space="preserve">để </w:t>
      </w:r>
      <w:r w:rsidR="0046164B" w:rsidRPr="00511AE7">
        <w:rPr>
          <w:rStyle w:val="BodyText1"/>
        </w:rPr>
        <w:t>có tính khả thi cao</w:t>
      </w:r>
      <w:r w:rsidR="000A2681">
        <w:rPr>
          <w:rStyle w:val="BodyText1"/>
          <w:lang w:val="en-US"/>
        </w:rPr>
        <w:t xml:space="preserve"> (triển khai tới các chi bộ trực thuộc)</w:t>
      </w:r>
      <w:r w:rsidR="0046164B" w:rsidRPr="00511AE7">
        <w:rPr>
          <w:rStyle w:val="BodyText1"/>
        </w:rPr>
        <w:t xml:space="preserve">. </w:t>
      </w:r>
    </w:p>
    <w:p w:rsidR="007D2ECA" w:rsidRPr="00511AE7" w:rsidRDefault="007D2ECA" w:rsidP="007D2ECA">
      <w:pPr>
        <w:pStyle w:val="BodyText23"/>
        <w:numPr>
          <w:ilvl w:val="0"/>
          <w:numId w:val="5"/>
        </w:numPr>
        <w:shd w:val="clear" w:color="auto" w:fill="auto"/>
        <w:tabs>
          <w:tab w:val="left" w:pos="861"/>
        </w:tabs>
        <w:spacing w:after="0" w:line="403" w:lineRule="exact"/>
        <w:ind w:left="40" w:right="60" w:firstLine="600"/>
      </w:pPr>
      <w:r>
        <w:rPr>
          <w:rStyle w:val="BodyText1"/>
          <w:lang w:val="en-US"/>
        </w:rPr>
        <w:t xml:space="preserve">Bí thư Đảngủy – Hiệu trưởng nhà trường </w:t>
      </w:r>
      <w:r w:rsidRPr="00511AE7">
        <w:rPr>
          <w:rStyle w:val="BodyText1"/>
        </w:rPr>
        <w:t>có kế hoạch hành động cá nhân thực hiện Nghị quyết Hội nghị Trung ương 5 phù hợp với chức trách, nhiệm vụ được giao; thể hiện quyết tâm, tinh thần đổi mới, chủ động, sáng tạo, dám nghĩ, dám làm, dám chịu trách nhiệm. K</w:t>
      </w:r>
      <w:r>
        <w:rPr>
          <w:rStyle w:val="BodyText1"/>
          <w:lang w:val="en-US"/>
        </w:rPr>
        <w:t>ế</w:t>
      </w:r>
      <w:r w:rsidRPr="00511AE7">
        <w:rPr>
          <w:rStyle w:val="BodyText1"/>
        </w:rPr>
        <w:t xml:space="preserve"> hoạch hành động cá nhân của </w:t>
      </w:r>
      <w:r>
        <w:rPr>
          <w:rStyle w:val="BodyText1"/>
          <w:lang w:val="en-US"/>
        </w:rPr>
        <w:t xml:space="preserve">Bí thư Đảng ủy – Hiệu trưởng nhà </w:t>
      </w:r>
      <w:r>
        <w:rPr>
          <w:rStyle w:val="BodyText1"/>
          <w:lang w:val="en-US"/>
        </w:rPr>
        <w:lastRenderedPageBreak/>
        <w:t>trường</w:t>
      </w:r>
      <w:r w:rsidRPr="00511AE7">
        <w:rPr>
          <w:rStyle w:val="BodyText1"/>
        </w:rPr>
        <w:t xml:space="preserve"> được lưu tại </w:t>
      </w:r>
      <w:r>
        <w:rPr>
          <w:rStyle w:val="BodyText1"/>
          <w:lang w:val="en-US"/>
        </w:rPr>
        <w:t>Đảng ủy trường Đại học Nông Lâm</w:t>
      </w:r>
      <w:r w:rsidRPr="00511AE7">
        <w:rPr>
          <w:rStyle w:val="BodyText1"/>
        </w:rPr>
        <w:t xml:space="preserve"> và gửi </w:t>
      </w:r>
      <w:r>
        <w:rPr>
          <w:rStyle w:val="BodyText1"/>
          <w:lang w:val="en-US"/>
        </w:rPr>
        <w:t>lên Đảng ủy Đại học Thái Nguyên</w:t>
      </w:r>
      <w:r w:rsidRPr="00511AE7">
        <w:rPr>
          <w:rStyle w:val="BodyText1"/>
        </w:rPr>
        <w:t xml:space="preserve"> đế làm cơ sở cho việc kiếm điếm, tự phê bình, phê bình đánh giá cá nhân người đứng đầu hàng năm và cả nhiệm kỳ.</w:t>
      </w:r>
    </w:p>
    <w:p w:rsidR="007153EC" w:rsidRPr="009B3601" w:rsidRDefault="00992BA0" w:rsidP="009B3601">
      <w:pPr>
        <w:pStyle w:val="BodyText23"/>
        <w:numPr>
          <w:ilvl w:val="0"/>
          <w:numId w:val="5"/>
        </w:numPr>
        <w:shd w:val="clear" w:color="auto" w:fill="auto"/>
        <w:tabs>
          <w:tab w:val="left" w:pos="861"/>
        </w:tabs>
        <w:spacing w:after="0" w:line="403" w:lineRule="exact"/>
        <w:ind w:left="40" w:right="60" w:firstLine="600"/>
        <w:rPr>
          <w:rStyle w:val="BodyText1"/>
        </w:rPr>
      </w:pPr>
      <w:r>
        <w:rPr>
          <w:rStyle w:val="BodyText1"/>
          <w:lang w:val="en-US"/>
        </w:rPr>
        <w:t>S</w:t>
      </w:r>
      <w:r w:rsidR="007153EC">
        <w:rPr>
          <w:rStyle w:val="BodyText1"/>
          <w:lang w:val="en-US"/>
        </w:rPr>
        <w:t>au khi học tập Nghị quyết và dựa trên chương trình hành động thực hiện Nghị quyết của Đảng bộ trường, Bí thư các chi bộ trực thuộc xây dựng chương trình hành động của chi bộ mình phù hợp với chức năng, nhiệm vụ của đơn vị</w:t>
      </w:r>
      <w:r w:rsidR="00850B86">
        <w:rPr>
          <w:rStyle w:val="BodyText1"/>
          <w:lang w:val="en-US"/>
        </w:rPr>
        <w:t xml:space="preserve"> (gửi lên Đảng   ủy trường </w:t>
      </w:r>
      <w:r w:rsidR="0012513B">
        <w:rPr>
          <w:rStyle w:val="BodyText1"/>
          <w:lang w:val="en-US"/>
        </w:rPr>
        <w:t xml:space="preserve">(qua Văn phòng Đảng ủy) </w:t>
      </w:r>
      <w:r w:rsidR="00850B86">
        <w:rPr>
          <w:rStyle w:val="BodyText1"/>
          <w:lang w:val="en-US"/>
        </w:rPr>
        <w:t>và triển khai tại chi bộ)</w:t>
      </w:r>
      <w:r w:rsidR="007153EC">
        <w:rPr>
          <w:rStyle w:val="BodyText1"/>
          <w:lang w:val="en-US"/>
        </w:rPr>
        <w:t>; đồng thời quán triệt</w:t>
      </w:r>
      <w:r w:rsidR="002705FF">
        <w:rPr>
          <w:rStyle w:val="BodyText1"/>
          <w:lang w:val="en-US"/>
        </w:rPr>
        <w:t>, hướng dẫn các cán bộ, đảng viên tại đơn vị xây dựng kế hoạch cá nhân phù hợp với nhiệm vụ của từng người</w:t>
      </w:r>
      <w:r w:rsidR="0012513B">
        <w:rPr>
          <w:rStyle w:val="BodyText1"/>
          <w:lang w:val="en-US"/>
        </w:rPr>
        <w:t xml:space="preserve"> (chi bộ tổng hợp báo cáo với Đảng ủy trường về số lượng và kế hoạch của từng cán bộ, đảng viên và lưu các kế hoạch của từng cá nhân để làm căn cứ đánh giá, bình xét, phân loại CBVC, đảng viên cuối năm và hàng năm).</w:t>
      </w:r>
    </w:p>
    <w:p w:rsidR="002B02F2" w:rsidRPr="00511AE7" w:rsidRDefault="0046164B">
      <w:pPr>
        <w:pStyle w:val="Bodytext20"/>
        <w:numPr>
          <w:ilvl w:val="0"/>
          <w:numId w:val="4"/>
        </w:numPr>
        <w:shd w:val="clear" w:color="auto" w:fill="auto"/>
        <w:tabs>
          <w:tab w:val="left" w:pos="861"/>
        </w:tabs>
        <w:spacing w:line="403" w:lineRule="exact"/>
        <w:ind w:left="40" w:firstLine="600"/>
      </w:pPr>
      <w:r w:rsidRPr="00511AE7">
        <w:rPr>
          <w:rStyle w:val="Bodytext21"/>
          <w:b/>
          <w:bCs/>
        </w:rPr>
        <w:t>Viết thu hoạch cá nhân</w:t>
      </w:r>
    </w:p>
    <w:p w:rsidR="002B02F2" w:rsidRPr="00511AE7" w:rsidRDefault="0046164B">
      <w:pPr>
        <w:pStyle w:val="BodyText23"/>
        <w:shd w:val="clear" w:color="auto" w:fill="auto"/>
        <w:spacing w:after="0" w:line="403" w:lineRule="exact"/>
        <w:ind w:left="40" w:right="60" w:firstLine="600"/>
      </w:pPr>
      <w:r w:rsidRPr="00511AE7">
        <w:rPr>
          <w:rStyle w:val="BodyText1"/>
        </w:rPr>
        <w:t xml:space="preserve">Cán bộ, đảng viên </w:t>
      </w:r>
      <w:r w:rsidR="00FD360A">
        <w:rPr>
          <w:rStyle w:val="BodyText1"/>
          <w:lang w:val="en-US"/>
        </w:rPr>
        <w:t xml:space="preserve">(kể cả các đồng chí cán bộ chủ chốt tham gia học tập tại Hội nghị do Đảng ủy Đại học Thái Nguyên tổ chức) </w:t>
      </w:r>
      <w:r w:rsidRPr="00511AE7">
        <w:rPr>
          <w:rStyle w:val="BodyText1"/>
        </w:rPr>
        <w:t>sau khi được học tập, quán triệt Nghị quyết Hội nghị Trung ương 5 đều phải viết thu hoạch cá nhân. Nội dung thu hoạch tập trung thể hiện nhận thức cá nhân về thực trạng, những điểm mới, mục tiêu, nhiệm vụ và giải pháp</w:t>
      </w:r>
      <w:r w:rsidR="00FD360A">
        <w:rPr>
          <w:rStyle w:val="BodyText1"/>
          <w:lang w:val="en-US"/>
        </w:rPr>
        <w:t xml:space="preserve"> (Đảng ủy sẽ có nội dung cụ thể gửi về các chi bộ sau khi học tập)</w:t>
      </w:r>
      <w:r w:rsidRPr="00511AE7">
        <w:rPr>
          <w:rStyle w:val="BodyText1"/>
        </w:rPr>
        <w:t xml:space="preserve">; đặc biệt là kiến nghị về các biện pháp thực hiện ở đơn vị và phải gắn với việc thực hiện chức trách, nhiệm vụ được giao. </w:t>
      </w:r>
      <w:r w:rsidR="00983754">
        <w:rPr>
          <w:rStyle w:val="BodyText1"/>
          <w:lang w:val="en-US"/>
        </w:rPr>
        <w:t xml:space="preserve">Bí thư chi bộ chịu trách nhiệm </w:t>
      </w:r>
      <w:r w:rsidR="00AB2FA7">
        <w:rPr>
          <w:rStyle w:val="BodyText1"/>
          <w:lang w:val="en-US"/>
        </w:rPr>
        <w:t xml:space="preserve">tổng hợp và báo cáo với Đảng ủy </w:t>
      </w:r>
      <w:r w:rsidR="00F66BCF">
        <w:rPr>
          <w:rStyle w:val="BodyText1"/>
          <w:lang w:val="en-US"/>
        </w:rPr>
        <w:t xml:space="preserve">(qua Văn phòng Đảng ủy) </w:t>
      </w:r>
      <w:r w:rsidR="00AB2FA7">
        <w:rPr>
          <w:rStyle w:val="BodyText1"/>
          <w:lang w:val="en-US"/>
        </w:rPr>
        <w:t xml:space="preserve">về số lượng bài viết; </w:t>
      </w:r>
      <w:r w:rsidRPr="00511AE7">
        <w:rPr>
          <w:rStyle w:val="BodyText1"/>
        </w:rPr>
        <w:t xml:space="preserve">Bài viết thu hoạch của cán bộ, đảng viên lưu tại </w:t>
      </w:r>
      <w:r w:rsidR="00983754">
        <w:rPr>
          <w:rStyle w:val="BodyText1"/>
          <w:lang w:val="en-US"/>
        </w:rPr>
        <w:t>chi bộ</w:t>
      </w:r>
      <w:r w:rsidR="007D374A">
        <w:rPr>
          <w:rStyle w:val="BodyText1"/>
        </w:rPr>
        <w:t>.</w:t>
      </w:r>
    </w:p>
    <w:p w:rsidR="002B02F2" w:rsidRPr="00511AE7" w:rsidRDefault="0046164B">
      <w:pPr>
        <w:pStyle w:val="Bodytext20"/>
        <w:shd w:val="clear" w:color="auto" w:fill="auto"/>
        <w:spacing w:line="403" w:lineRule="exact"/>
        <w:ind w:left="40" w:right="60" w:firstLine="600"/>
      </w:pPr>
      <w:r w:rsidRPr="00511AE7">
        <w:rPr>
          <w:rStyle w:val="Bodytext21"/>
          <w:b/>
          <w:bCs/>
        </w:rPr>
        <w:t>5. Phổ biến</w:t>
      </w:r>
      <w:r w:rsidR="00373ED5">
        <w:rPr>
          <w:rStyle w:val="Bodytext21"/>
          <w:b/>
          <w:bCs/>
        </w:rPr>
        <w:t>, tuyên truyền t</w:t>
      </w:r>
      <w:r w:rsidR="00373ED5">
        <w:rPr>
          <w:rStyle w:val="Bodytext21"/>
          <w:b/>
          <w:bCs/>
          <w:lang w:val="en-US"/>
        </w:rPr>
        <w:t>ớ</w:t>
      </w:r>
      <w:r w:rsidRPr="00511AE7">
        <w:rPr>
          <w:rStyle w:val="Bodytext21"/>
          <w:b/>
          <w:bCs/>
        </w:rPr>
        <w:t>i các tổ chức đoàn thể và CBVC, đảng viên, HSSV</w:t>
      </w:r>
    </w:p>
    <w:p w:rsidR="002B02F2" w:rsidRPr="00511AE7" w:rsidRDefault="0046164B">
      <w:pPr>
        <w:pStyle w:val="BodyText23"/>
        <w:numPr>
          <w:ilvl w:val="0"/>
          <w:numId w:val="5"/>
        </w:numPr>
        <w:shd w:val="clear" w:color="auto" w:fill="auto"/>
        <w:tabs>
          <w:tab w:val="left" w:pos="861"/>
        </w:tabs>
        <w:spacing w:after="0" w:line="403" w:lineRule="exact"/>
        <w:ind w:left="40" w:right="60" w:firstLine="600"/>
      </w:pPr>
      <w:r w:rsidRPr="00511AE7">
        <w:rPr>
          <w:rStyle w:val="BodyText1"/>
        </w:rPr>
        <w:t xml:space="preserve">Các tổ chức đoàn thế (Công đoàn, Đoàn thanh niên, Hội Sinh viên, Hội Cựu chiến binh) </w:t>
      </w:r>
      <w:r w:rsidR="00C312AD">
        <w:rPr>
          <w:rStyle w:val="BodyText1"/>
          <w:lang w:val="en-US"/>
        </w:rPr>
        <w:t xml:space="preserve">của trường </w:t>
      </w:r>
      <w:r w:rsidRPr="00511AE7">
        <w:rPr>
          <w:rStyle w:val="BodyText1"/>
        </w:rPr>
        <w:t>tổ chức tuyên truyền rộngrãi Nghị quyết Hội nghị Trung ương 5 trên các phương tiện thông tin đại chúng bằ</w:t>
      </w:r>
      <w:r w:rsidR="00913386">
        <w:rPr>
          <w:rStyle w:val="BodyText1"/>
        </w:rPr>
        <w:t>ng các hình thức đa dạng, phù h</w:t>
      </w:r>
      <w:r w:rsidR="00913386">
        <w:rPr>
          <w:rStyle w:val="BodyText1"/>
          <w:lang w:val="en-US"/>
        </w:rPr>
        <w:t>ợ</w:t>
      </w:r>
      <w:r w:rsidRPr="00511AE7">
        <w:rPr>
          <w:rStyle w:val="BodyText1"/>
        </w:rPr>
        <w:t>p.</w:t>
      </w:r>
    </w:p>
    <w:p w:rsidR="002B02F2" w:rsidRPr="00511AE7" w:rsidRDefault="0046164B">
      <w:pPr>
        <w:pStyle w:val="BodyText23"/>
        <w:shd w:val="clear" w:color="auto" w:fill="auto"/>
        <w:spacing w:after="0" w:line="394" w:lineRule="exact"/>
        <w:ind w:left="20" w:right="40" w:firstLine="680"/>
      </w:pPr>
      <w:r w:rsidRPr="00511AE7">
        <w:rPr>
          <w:rStyle w:val="BodytextItalic"/>
        </w:rPr>
        <w:t>Tài liệu tuyên truyền:</w:t>
      </w:r>
      <w:r w:rsidRPr="00511AE7">
        <w:rPr>
          <w:rStyle w:val="BodyText1"/>
        </w:rPr>
        <w:t xml:space="preserve"> Tài liệu hỏi - đáp các Văn kiện Hội nghị lần thứ Năm Ban Chấp hành Trung ương Đảng (khóa XII) dành cho đoàn viên, hội viên các đoàn thể chính trị - xã hội và các tầng lớp nhân dân do Ban Tuyên giáo Trung ương biên soạn.</w:t>
      </w:r>
    </w:p>
    <w:p w:rsidR="002B02F2" w:rsidRPr="00511AE7" w:rsidRDefault="0046164B">
      <w:pPr>
        <w:pStyle w:val="Heading10"/>
        <w:keepNext/>
        <w:keepLines/>
        <w:shd w:val="clear" w:color="auto" w:fill="auto"/>
        <w:ind w:left="20" w:firstLine="680"/>
      </w:pPr>
      <w:bookmarkStart w:id="2" w:name="bookmark1"/>
      <w:r w:rsidRPr="00511AE7">
        <w:rPr>
          <w:rStyle w:val="Heading11"/>
        </w:rPr>
        <w:t>III. TÔ CHỨC THỰC HIỆN</w:t>
      </w:r>
      <w:bookmarkEnd w:id="2"/>
    </w:p>
    <w:p w:rsidR="002B02F2" w:rsidRPr="00511AE7" w:rsidRDefault="0046164B">
      <w:pPr>
        <w:pStyle w:val="Heading20"/>
        <w:keepNext/>
        <w:keepLines/>
        <w:numPr>
          <w:ilvl w:val="0"/>
          <w:numId w:val="6"/>
        </w:numPr>
        <w:shd w:val="clear" w:color="auto" w:fill="auto"/>
        <w:tabs>
          <w:tab w:val="left" w:pos="937"/>
        </w:tabs>
        <w:ind w:left="20" w:firstLine="680"/>
      </w:pPr>
      <w:bookmarkStart w:id="3" w:name="bookmark2"/>
      <w:r w:rsidRPr="00511AE7">
        <w:rPr>
          <w:rStyle w:val="Heading21"/>
          <w:b/>
          <w:bCs/>
        </w:rPr>
        <w:t xml:space="preserve">Văn phòng Đảng ủy </w:t>
      </w:r>
      <w:bookmarkEnd w:id="3"/>
      <w:r w:rsidR="008F18A8">
        <w:rPr>
          <w:rStyle w:val="Heading21"/>
          <w:b/>
          <w:bCs/>
          <w:lang w:val="en-US"/>
        </w:rPr>
        <w:t>trường</w:t>
      </w:r>
    </w:p>
    <w:p w:rsidR="002B02F2" w:rsidRPr="00511AE7" w:rsidRDefault="0046164B">
      <w:pPr>
        <w:pStyle w:val="BodyText23"/>
        <w:numPr>
          <w:ilvl w:val="0"/>
          <w:numId w:val="5"/>
        </w:numPr>
        <w:shd w:val="clear" w:color="auto" w:fill="auto"/>
        <w:tabs>
          <w:tab w:val="left" w:pos="937"/>
        </w:tabs>
        <w:spacing w:after="0" w:line="394" w:lineRule="exact"/>
        <w:ind w:left="20" w:right="40" w:firstLine="680"/>
      </w:pPr>
      <w:r w:rsidRPr="00511AE7">
        <w:rPr>
          <w:rStyle w:val="BodyText1"/>
        </w:rPr>
        <w:t xml:space="preserve">Phối hợp với Ban Tuyên giáo Đảng ủy </w:t>
      </w:r>
      <w:r w:rsidR="006C45A2">
        <w:rPr>
          <w:rStyle w:val="BodyText1"/>
          <w:lang w:val="en-US"/>
        </w:rPr>
        <w:t>trường</w:t>
      </w:r>
      <w:r w:rsidRPr="00511AE7">
        <w:rPr>
          <w:rStyle w:val="BodyText1"/>
        </w:rPr>
        <w:t xml:space="preserve"> chuẩn bị các điều kiện tổ chức </w:t>
      </w:r>
      <w:r w:rsidR="004C1B37">
        <w:rPr>
          <w:rStyle w:val="BodyText1"/>
          <w:lang w:val="en-US"/>
        </w:rPr>
        <w:t>Hội nghị</w:t>
      </w:r>
      <w:r w:rsidRPr="00511AE7">
        <w:rPr>
          <w:rStyle w:val="BodyText1"/>
        </w:rPr>
        <w:t xml:space="preserve"> học tập, quán triệt và triển khai thực hiện Nghị quyết </w:t>
      </w:r>
      <w:r w:rsidR="00D515EE">
        <w:rPr>
          <w:rStyle w:val="BodyText1"/>
          <w:lang w:val="en-US"/>
        </w:rPr>
        <w:t>cho toàn thể cán bộ, đảng viên, người lao động trong Đảng bộ.</w:t>
      </w:r>
    </w:p>
    <w:p w:rsidR="002B02F2" w:rsidRPr="00511AE7" w:rsidRDefault="0046164B">
      <w:pPr>
        <w:pStyle w:val="BodyText23"/>
        <w:numPr>
          <w:ilvl w:val="0"/>
          <w:numId w:val="5"/>
        </w:numPr>
        <w:shd w:val="clear" w:color="auto" w:fill="auto"/>
        <w:tabs>
          <w:tab w:val="left" w:pos="937"/>
        </w:tabs>
        <w:spacing w:after="0" w:line="394" w:lineRule="exact"/>
        <w:ind w:left="20" w:firstLine="680"/>
      </w:pPr>
      <w:r w:rsidRPr="00511AE7">
        <w:rPr>
          <w:rStyle w:val="BodyText1"/>
        </w:rPr>
        <w:t>Chuấn bị tài liệu phục vụ việc học tập, nghiên cứu.</w:t>
      </w:r>
    </w:p>
    <w:p w:rsidR="002B02F2" w:rsidRPr="00511AE7" w:rsidRDefault="0046164B">
      <w:pPr>
        <w:pStyle w:val="Heading20"/>
        <w:keepNext/>
        <w:keepLines/>
        <w:numPr>
          <w:ilvl w:val="0"/>
          <w:numId w:val="6"/>
        </w:numPr>
        <w:shd w:val="clear" w:color="auto" w:fill="auto"/>
        <w:tabs>
          <w:tab w:val="left" w:pos="937"/>
        </w:tabs>
        <w:ind w:left="20" w:firstLine="680"/>
      </w:pPr>
      <w:bookmarkStart w:id="4" w:name="bookmark3"/>
      <w:r w:rsidRPr="00511AE7">
        <w:rPr>
          <w:rStyle w:val="Heading21"/>
          <w:b/>
          <w:bCs/>
        </w:rPr>
        <w:t xml:space="preserve">Ban Tuyên giáo, Ban Tổ chức Đảng ủy </w:t>
      </w:r>
      <w:bookmarkEnd w:id="4"/>
      <w:r w:rsidR="00B35C50">
        <w:rPr>
          <w:rStyle w:val="Heading21"/>
          <w:b/>
          <w:bCs/>
          <w:lang w:val="en-US"/>
        </w:rPr>
        <w:t>trường</w:t>
      </w:r>
    </w:p>
    <w:p w:rsidR="002B02F2" w:rsidRPr="00511AE7" w:rsidRDefault="0046164B">
      <w:pPr>
        <w:pStyle w:val="BodyText23"/>
        <w:numPr>
          <w:ilvl w:val="0"/>
          <w:numId w:val="5"/>
        </w:numPr>
        <w:shd w:val="clear" w:color="auto" w:fill="auto"/>
        <w:tabs>
          <w:tab w:val="left" w:pos="937"/>
        </w:tabs>
        <w:spacing w:after="0" w:line="394" w:lineRule="exact"/>
        <w:ind w:left="20" w:right="40" w:firstLine="680"/>
      </w:pPr>
      <w:r w:rsidRPr="00511AE7">
        <w:rPr>
          <w:rStyle w:val="BodyText1"/>
        </w:rPr>
        <w:t xml:space="preserve">Ban Tô chức Đảng ủy </w:t>
      </w:r>
      <w:r w:rsidR="00750952">
        <w:rPr>
          <w:rStyle w:val="BodyText1"/>
          <w:lang w:val="en-US"/>
        </w:rPr>
        <w:t>trường</w:t>
      </w:r>
      <w:r w:rsidRPr="00511AE7">
        <w:rPr>
          <w:rStyle w:val="BodyText1"/>
        </w:rPr>
        <w:t xml:space="preserve"> tham mưu xây dựng chương trình hành động </w:t>
      </w:r>
      <w:r w:rsidRPr="00511AE7">
        <w:rPr>
          <w:rStyle w:val="BodyText1"/>
        </w:rPr>
        <w:lastRenderedPageBreak/>
        <w:t xml:space="preserve">của Ban Chấp hành Đảng bộ </w:t>
      </w:r>
      <w:r w:rsidR="00D148A5">
        <w:rPr>
          <w:rStyle w:val="BodyText1"/>
          <w:lang w:val="en-US"/>
        </w:rPr>
        <w:t>trường</w:t>
      </w:r>
      <w:r w:rsidRPr="00511AE7">
        <w:rPr>
          <w:rStyle w:val="BodyText1"/>
        </w:rPr>
        <w:t xml:space="preserve"> thực hiện Nghị quyết Hội nghị lần thứ </w:t>
      </w:r>
      <w:r w:rsidR="006D0696">
        <w:rPr>
          <w:rStyle w:val="BodyText1"/>
          <w:lang w:val="en-US"/>
        </w:rPr>
        <w:t>5</w:t>
      </w:r>
      <w:r w:rsidRPr="00511AE7">
        <w:rPr>
          <w:rStyle w:val="BodyText1"/>
        </w:rPr>
        <w:t xml:space="preserve"> Ban Chấp hành Trung ương Đảng (khóa XII).</w:t>
      </w:r>
    </w:p>
    <w:p w:rsidR="002B02F2" w:rsidRPr="00511AE7" w:rsidRDefault="0046164B">
      <w:pPr>
        <w:pStyle w:val="BodyText23"/>
        <w:numPr>
          <w:ilvl w:val="0"/>
          <w:numId w:val="5"/>
        </w:numPr>
        <w:shd w:val="clear" w:color="auto" w:fill="auto"/>
        <w:tabs>
          <w:tab w:val="left" w:pos="937"/>
        </w:tabs>
        <w:spacing w:after="0" w:line="394" w:lineRule="exact"/>
        <w:ind w:left="20" w:right="40" w:firstLine="680"/>
      </w:pPr>
      <w:r w:rsidRPr="00511AE7">
        <w:rPr>
          <w:rStyle w:val="BodyText1"/>
        </w:rPr>
        <w:t xml:space="preserve">Ban Tuyên giáo Đảng ủy </w:t>
      </w:r>
      <w:r w:rsidR="004A639E">
        <w:rPr>
          <w:rStyle w:val="BodyText1"/>
          <w:lang w:val="en-US"/>
        </w:rPr>
        <w:t>trường</w:t>
      </w:r>
      <w:r w:rsidRPr="00511AE7">
        <w:rPr>
          <w:rStyle w:val="BodyText1"/>
        </w:rPr>
        <w:t xml:space="preserve"> tham mưu xây dựng đề cương quán triệt Nghị quyết; tổng hợp, đánh giá</w:t>
      </w:r>
      <w:r w:rsidR="006D33C7">
        <w:rPr>
          <w:rStyle w:val="BodyText1"/>
          <w:lang w:val="en-US"/>
        </w:rPr>
        <w:t xml:space="preserve"> chương trình hành động của chi bộ,</w:t>
      </w:r>
      <w:r w:rsidR="005D6017">
        <w:rPr>
          <w:rStyle w:val="BodyText1"/>
        </w:rPr>
        <w:t xml:space="preserve"> bài viết thu hoạch của cán bộ</w:t>
      </w:r>
      <w:r w:rsidR="006D33C7">
        <w:rPr>
          <w:rStyle w:val="BodyText1"/>
          <w:lang w:val="en-US"/>
        </w:rPr>
        <w:t>, đảng viên</w:t>
      </w:r>
      <w:r w:rsidR="005D6017">
        <w:rPr>
          <w:rStyle w:val="BodyText1"/>
          <w:lang w:val="en-US"/>
        </w:rPr>
        <w:t>, người lao động</w:t>
      </w:r>
      <w:r w:rsidRPr="00511AE7">
        <w:rPr>
          <w:rStyle w:val="BodyText1"/>
        </w:rPr>
        <w:t xml:space="preserve">; theo dõi, kiếm tra, đôn đốc việc tổ chức thực hiện kế hoạch học tập đối với </w:t>
      </w:r>
      <w:r w:rsidR="007E1174">
        <w:rPr>
          <w:rStyle w:val="BodyText1"/>
          <w:lang w:val="en-US"/>
        </w:rPr>
        <w:t>các chi bộ trực thuộc</w:t>
      </w:r>
      <w:r w:rsidRPr="00511AE7">
        <w:rPr>
          <w:rStyle w:val="BodyText1"/>
        </w:rPr>
        <w:t xml:space="preserve">, báo cáo </w:t>
      </w:r>
      <w:r w:rsidR="00FF1909">
        <w:rPr>
          <w:rStyle w:val="BodyText1"/>
          <w:lang w:val="en-US"/>
        </w:rPr>
        <w:t>kết quả triển khai học tập, quán triệt với Đảng ủy Đại học Thái Nguyên.</w:t>
      </w:r>
    </w:p>
    <w:p w:rsidR="002B02F2" w:rsidRPr="00511AE7" w:rsidRDefault="0046164B">
      <w:pPr>
        <w:pStyle w:val="Bodytext20"/>
        <w:numPr>
          <w:ilvl w:val="0"/>
          <w:numId w:val="6"/>
        </w:numPr>
        <w:shd w:val="clear" w:color="auto" w:fill="auto"/>
        <w:tabs>
          <w:tab w:val="left" w:pos="937"/>
        </w:tabs>
        <w:spacing w:line="394" w:lineRule="exact"/>
        <w:ind w:left="20" w:firstLine="680"/>
      </w:pPr>
      <w:r w:rsidRPr="00511AE7">
        <w:rPr>
          <w:rStyle w:val="Bodytext21"/>
          <w:b/>
          <w:bCs/>
        </w:rPr>
        <w:t xml:space="preserve">Các </w:t>
      </w:r>
      <w:r w:rsidR="005B38AE">
        <w:rPr>
          <w:rStyle w:val="Bodytext21"/>
          <w:b/>
          <w:bCs/>
          <w:lang w:val="en-US"/>
        </w:rPr>
        <w:t>chi bộ trực thuộc</w:t>
      </w:r>
    </w:p>
    <w:p w:rsidR="00A60E6C" w:rsidRDefault="00A60E6C">
      <w:pPr>
        <w:pStyle w:val="BodyText23"/>
        <w:shd w:val="clear" w:color="auto" w:fill="auto"/>
        <w:spacing w:after="0" w:line="394" w:lineRule="exact"/>
        <w:ind w:left="20" w:right="40" w:firstLine="680"/>
        <w:rPr>
          <w:rStyle w:val="BodyText1"/>
          <w:lang w:val="en-US"/>
        </w:rPr>
      </w:pPr>
      <w:r>
        <w:rPr>
          <w:rStyle w:val="BodyText1"/>
          <w:lang w:val="en-US"/>
        </w:rPr>
        <w:t>- Quán triệt tới toàn thể cán bộ, đảng viên, người lao động của đơn vị tham gia Hội nghị học tập, quán triệt đầy đủ, đúng thời gian quy định</w:t>
      </w:r>
      <w:r w:rsidR="00872979">
        <w:rPr>
          <w:rStyle w:val="BodyText1"/>
          <w:lang w:val="en-US"/>
        </w:rPr>
        <w:t xml:space="preserve"> (có danh sách điểm danh cán bộ, đảng viên, người lao động kèm theo)</w:t>
      </w:r>
      <w:r>
        <w:rPr>
          <w:rStyle w:val="BodyText1"/>
          <w:lang w:val="en-US"/>
        </w:rPr>
        <w:t>.</w:t>
      </w:r>
    </w:p>
    <w:p w:rsidR="002B02F2" w:rsidRPr="00511AE7" w:rsidRDefault="00A60E6C">
      <w:pPr>
        <w:pStyle w:val="BodyText23"/>
        <w:shd w:val="clear" w:color="auto" w:fill="auto"/>
        <w:spacing w:after="0" w:line="394" w:lineRule="exact"/>
        <w:ind w:left="20" w:right="40" w:firstLine="680"/>
      </w:pPr>
      <w:r>
        <w:rPr>
          <w:rStyle w:val="BodyText1"/>
          <w:lang w:val="en-US"/>
        </w:rPr>
        <w:t xml:space="preserve">- </w:t>
      </w:r>
      <w:r w:rsidR="006005A3">
        <w:rPr>
          <w:rStyle w:val="BodyText1"/>
          <w:lang w:val="en-US"/>
        </w:rPr>
        <w:t>X</w:t>
      </w:r>
      <w:r w:rsidR="0046164B" w:rsidRPr="00511AE7">
        <w:rPr>
          <w:rStyle w:val="BodyText1"/>
        </w:rPr>
        <w:t xml:space="preserve">ây dựng chương trình hành động thực hiện Nghị quyết ở </w:t>
      </w:r>
      <w:r w:rsidR="00B559AE">
        <w:rPr>
          <w:rStyle w:val="BodyText1"/>
          <w:lang w:val="en-US"/>
        </w:rPr>
        <w:t>đơn vị</w:t>
      </w:r>
      <w:r w:rsidR="0046164B" w:rsidRPr="00511AE7">
        <w:rPr>
          <w:rStyle w:val="BodyText1"/>
        </w:rPr>
        <w:t xml:space="preserve">; </w:t>
      </w:r>
      <w:r w:rsidR="00AB1CF6">
        <w:rPr>
          <w:rStyle w:val="BodyText1"/>
          <w:lang w:val="en-US"/>
        </w:rPr>
        <w:t xml:space="preserve">hướng dẫn và quán triệt tới toàn thể cán bộ, đảng viên tại đơn vị viết bài thu hoạch và xây dựng kế hoạch hành động của từng cá nhân; Tổng hợp và báo cáo </w:t>
      </w:r>
      <w:r w:rsidR="0046164B" w:rsidRPr="00511AE7">
        <w:rPr>
          <w:rStyle w:val="BodyText1"/>
        </w:rPr>
        <w:t xml:space="preserve">kết quả </w:t>
      </w:r>
      <w:r w:rsidR="00AB1CF6">
        <w:rPr>
          <w:rStyle w:val="BodyText1"/>
          <w:lang w:val="en-US"/>
        </w:rPr>
        <w:t>các nội dung theo yêu cầu</w:t>
      </w:r>
      <w:r w:rsidR="0046164B" w:rsidRPr="00511AE7">
        <w:rPr>
          <w:rStyle w:val="BodyText1"/>
        </w:rPr>
        <w:t xml:space="preserve"> về Đảng ủy </w:t>
      </w:r>
      <w:r w:rsidR="00AB1CF6">
        <w:rPr>
          <w:rStyle w:val="BodyText1"/>
          <w:lang w:val="en-US"/>
        </w:rPr>
        <w:t>trường</w:t>
      </w:r>
      <w:r w:rsidR="0046164B" w:rsidRPr="00511AE7">
        <w:rPr>
          <w:rStyle w:val="BodyText1"/>
        </w:rPr>
        <w:t xml:space="preserve"> (qua Văn phòng Đảng ủy) </w:t>
      </w:r>
      <w:r w:rsidR="0046164B" w:rsidRPr="00511AE7">
        <w:rPr>
          <w:rStyle w:val="BodytextItalic"/>
        </w:rPr>
        <w:t xml:space="preserve">trước ngày </w:t>
      </w:r>
      <w:r w:rsidR="00D645B0">
        <w:rPr>
          <w:rStyle w:val="BodytextItalic"/>
          <w:lang w:val="en-US"/>
        </w:rPr>
        <w:t>30/8</w:t>
      </w:r>
      <w:r w:rsidR="0046164B" w:rsidRPr="00511AE7">
        <w:rPr>
          <w:rStyle w:val="BodytextItalic"/>
        </w:rPr>
        <w:t>/2017.</w:t>
      </w:r>
    </w:p>
    <w:p w:rsidR="002B02F2" w:rsidRPr="00037AFB" w:rsidRDefault="0046164B">
      <w:pPr>
        <w:pStyle w:val="BodyText23"/>
        <w:shd w:val="clear" w:color="auto" w:fill="auto"/>
        <w:spacing w:after="532" w:line="394" w:lineRule="exact"/>
        <w:ind w:left="20" w:firstLine="680"/>
        <w:rPr>
          <w:rStyle w:val="BodyText1"/>
          <w:spacing w:val="8"/>
          <w:lang w:val="en-US"/>
        </w:rPr>
      </w:pPr>
      <w:r w:rsidRPr="00037AFB">
        <w:rPr>
          <w:rStyle w:val="BodyText1"/>
          <w:spacing w:val="8"/>
        </w:rPr>
        <w:t xml:space="preserve">Đảng uỷ </w:t>
      </w:r>
      <w:r w:rsidR="0024716D" w:rsidRPr="00037AFB">
        <w:rPr>
          <w:rStyle w:val="BodyText1"/>
          <w:spacing w:val="8"/>
          <w:lang w:val="en-US"/>
        </w:rPr>
        <w:t>trường</w:t>
      </w:r>
      <w:r w:rsidRPr="00037AFB">
        <w:rPr>
          <w:rStyle w:val="BodyText1"/>
          <w:spacing w:val="8"/>
        </w:rPr>
        <w:t xml:space="preserve"> yêu cầu các </w:t>
      </w:r>
      <w:r w:rsidR="0024716D" w:rsidRPr="00037AFB">
        <w:rPr>
          <w:rStyle w:val="BodyText1"/>
          <w:spacing w:val="8"/>
          <w:lang w:val="en-US"/>
        </w:rPr>
        <w:t>chi bộ trực thuộc</w:t>
      </w:r>
      <w:r w:rsidRPr="00037AFB">
        <w:rPr>
          <w:rStyle w:val="BodyText1"/>
          <w:spacing w:val="8"/>
        </w:rPr>
        <w:t xml:space="preserve"> thực hiện nghiêm túc K</w:t>
      </w:r>
      <w:r w:rsidR="00825AA8" w:rsidRPr="00037AFB">
        <w:rPr>
          <w:rStyle w:val="BodyText1"/>
          <w:spacing w:val="8"/>
          <w:lang w:val="en-US"/>
        </w:rPr>
        <w:t>ế</w:t>
      </w:r>
      <w:r w:rsidRPr="00037AFB">
        <w:rPr>
          <w:rStyle w:val="BodyText1"/>
          <w:spacing w:val="8"/>
        </w:rPr>
        <w:t xml:space="preserve"> hoạch này./.</w:t>
      </w:r>
    </w:p>
    <w:tbl>
      <w:tblPr>
        <w:tblW w:w="9508" w:type="dxa"/>
        <w:tblLayout w:type="fixed"/>
        <w:tblLook w:val="0000"/>
      </w:tblPr>
      <w:tblGrid>
        <w:gridCol w:w="5037"/>
        <w:gridCol w:w="4471"/>
      </w:tblGrid>
      <w:tr w:rsidR="00F55FC1" w:rsidRPr="00494388" w:rsidTr="00834E7B">
        <w:trPr>
          <w:trHeight w:val="2358"/>
        </w:trPr>
        <w:tc>
          <w:tcPr>
            <w:tcW w:w="5037" w:type="dxa"/>
          </w:tcPr>
          <w:p w:rsidR="00F55FC1" w:rsidRPr="000D1AE7" w:rsidRDefault="00F55FC1" w:rsidP="00834E7B">
            <w:pPr>
              <w:jc w:val="both"/>
              <w:rPr>
                <w:rFonts w:ascii="Times New Roman" w:hAnsi="Times New Roman" w:cs="Times New Roman"/>
                <w:spacing w:val="-16"/>
                <w:szCs w:val="26"/>
                <w:u w:val="single"/>
              </w:rPr>
            </w:pPr>
            <w:r w:rsidRPr="000D1AE7">
              <w:rPr>
                <w:rFonts w:ascii="Times New Roman" w:hAnsi="Times New Roman" w:cs="Times New Roman"/>
                <w:spacing w:val="-16"/>
                <w:szCs w:val="26"/>
                <w:u w:val="single"/>
              </w:rPr>
              <w:t>Nơi nhận:</w:t>
            </w:r>
          </w:p>
          <w:p w:rsidR="00F55FC1" w:rsidRPr="000D1AE7" w:rsidRDefault="00F55FC1" w:rsidP="00834E7B">
            <w:pPr>
              <w:jc w:val="both"/>
              <w:rPr>
                <w:rFonts w:ascii="Times New Roman" w:hAnsi="Times New Roman" w:cs="Times New Roman"/>
                <w:spacing w:val="-16"/>
                <w:szCs w:val="26"/>
              </w:rPr>
            </w:pPr>
            <w:r w:rsidRPr="000D1AE7">
              <w:rPr>
                <w:rFonts w:ascii="Times New Roman" w:hAnsi="Times New Roman" w:cs="Times New Roman"/>
                <w:spacing w:val="-16"/>
                <w:szCs w:val="26"/>
              </w:rPr>
              <w:t>- Đảng ủy ĐHTN(b/c),</w:t>
            </w:r>
          </w:p>
          <w:p w:rsidR="00F55FC1" w:rsidRPr="000D1AE7" w:rsidRDefault="00F55FC1" w:rsidP="00834E7B">
            <w:pPr>
              <w:jc w:val="both"/>
              <w:rPr>
                <w:rFonts w:ascii="Times New Roman" w:hAnsi="Times New Roman" w:cs="Times New Roman"/>
                <w:b/>
                <w:spacing w:val="-16"/>
                <w:szCs w:val="26"/>
              </w:rPr>
            </w:pPr>
            <w:r w:rsidRPr="000D1AE7">
              <w:rPr>
                <w:rFonts w:ascii="Times New Roman" w:hAnsi="Times New Roman" w:cs="Times New Roman"/>
                <w:spacing w:val="-16"/>
                <w:szCs w:val="26"/>
              </w:rPr>
              <w:t>- UV BCH Đảng bộ (t/h),</w:t>
            </w:r>
            <w:r w:rsidRPr="000D1AE7">
              <w:rPr>
                <w:rFonts w:ascii="Times New Roman" w:hAnsi="Times New Roman" w:cs="Times New Roman"/>
                <w:b/>
                <w:spacing w:val="-16"/>
                <w:szCs w:val="26"/>
              </w:rPr>
              <w:tab/>
            </w:r>
            <w:r w:rsidRPr="000D1AE7">
              <w:rPr>
                <w:rFonts w:ascii="Times New Roman" w:hAnsi="Times New Roman" w:cs="Times New Roman"/>
                <w:b/>
                <w:spacing w:val="-16"/>
                <w:szCs w:val="26"/>
              </w:rPr>
              <w:tab/>
            </w:r>
            <w:r w:rsidRPr="000D1AE7">
              <w:rPr>
                <w:rFonts w:ascii="Times New Roman" w:hAnsi="Times New Roman" w:cs="Times New Roman"/>
                <w:b/>
                <w:spacing w:val="-16"/>
                <w:szCs w:val="26"/>
              </w:rPr>
              <w:tab/>
            </w:r>
          </w:p>
          <w:p w:rsidR="00F55FC1" w:rsidRPr="000D1AE7" w:rsidRDefault="00F55FC1" w:rsidP="00834E7B">
            <w:pPr>
              <w:jc w:val="both"/>
              <w:rPr>
                <w:rFonts w:ascii="Times New Roman" w:hAnsi="Times New Roman" w:cs="Times New Roman"/>
                <w:spacing w:val="-16"/>
                <w:szCs w:val="26"/>
              </w:rPr>
            </w:pPr>
            <w:r w:rsidRPr="000D1AE7">
              <w:rPr>
                <w:rFonts w:ascii="Times New Roman" w:hAnsi="Times New Roman" w:cs="Times New Roman"/>
                <w:spacing w:val="-16"/>
                <w:szCs w:val="26"/>
              </w:rPr>
              <w:t>- Các Ban của Đảng uỷ (t/h),</w:t>
            </w:r>
          </w:p>
          <w:p w:rsidR="00F55FC1" w:rsidRPr="000D1AE7" w:rsidRDefault="00F55FC1" w:rsidP="00834E7B">
            <w:pPr>
              <w:jc w:val="both"/>
              <w:rPr>
                <w:rFonts w:ascii="Times New Roman" w:hAnsi="Times New Roman" w:cs="Times New Roman"/>
                <w:spacing w:val="-16"/>
                <w:szCs w:val="26"/>
              </w:rPr>
            </w:pPr>
            <w:r w:rsidRPr="000D1AE7">
              <w:rPr>
                <w:rFonts w:ascii="Times New Roman" w:hAnsi="Times New Roman" w:cs="Times New Roman"/>
                <w:spacing w:val="-16"/>
                <w:szCs w:val="26"/>
              </w:rPr>
              <w:t>- Các chi bộ, CĐ, ĐTN, Hội CCB, Hội SV (t/h),</w:t>
            </w:r>
          </w:p>
          <w:p w:rsidR="00F55FC1" w:rsidRPr="00494388" w:rsidRDefault="00F55FC1" w:rsidP="00834E7B">
            <w:pPr>
              <w:jc w:val="both"/>
              <w:rPr>
                <w:rFonts w:ascii="Times New Roman" w:hAnsi="Times New Roman" w:cs="Times New Roman"/>
                <w:sz w:val="26"/>
                <w:szCs w:val="26"/>
              </w:rPr>
            </w:pPr>
            <w:r w:rsidRPr="000D1AE7">
              <w:rPr>
                <w:rFonts w:ascii="Times New Roman" w:hAnsi="Times New Roman" w:cs="Times New Roman"/>
                <w:spacing w:val="-16"/>
                <w:szCs w:val="26"/>
              </w:rPr>
              <w:t>- Lưu VPĐU.</w:t>
            </w:r>
          </w:p>
        </w:tc>
        <w:tc>
          <w:tcPr>
            <w:tcW w:w="4471" w:type="dxa"/>
          </w:tcPr>
          <w:p w:rsidR="00F55FC1" w:rsidRPr="00F72592" w:rsidRDefault="00F55FC1" w:rsidP="00834E7B">
            <w:pPr>
              <w:jc w:val="center"/>
              <w:rPr>
                <w:rFonts w:ascii="Times New Roman" w:hAnsi="Times New Roman"/>
                <w:b/>
                <w:sz w:val="26"/>
                <w:szCs w:val="26"/>
                <w:lang w:val="en-US"/>
              </w:rPr>
            </w:pPr>
            <w:r w:rsidRPr="005169DC">
              <w:rPr>
                <w:rFonts w:ascii="Times New Roman" w:hAnsi="Times New Roman"/>
                <w:b/>
                <w:sz w:val="26"/>
                <w:szCs w:val="26"/>
              </w:rPr>
              <w:t xml:space="preserve">T/M </w:t>
            </w:r>
            <w:r w:rsidR="00F72592">
              <w:rPr>
                <w:rFonts w:ascii="Times New Roman" w:hAnsi="Times New Roman"/>
                <w:b/>
                <w:sz w:val="26"/>
                <w:szCs w:val="26"/>
                <w:lang w:val="en-US"/>
              </w:rPr>
              <w:t>ĐẢNG ỦY</w:t>
            </w:r>
          </w:p>
          <w:p w:rsidR="00F55FC1" w:rsidRPr="005169DC" w:rsidRDefault="00F55FC1" w:rsidP="00834E7B">
            <w:pPr>
              <w:jc w:val="center"/>
              <w:rPr>
                <w:rFonts w:ascii="Times New Roman" w:hAnsi="Times New Roman"/>
                <w:sz w:val="26"/>
                <w:szCs w:val="26"/>
              </w:rPr>
            </w:pPr>
            <w:r w:rsidRPr="005169DC">
              <w:rPr>
                <w:rFonts w:ascii="Times New Roman" w:hAnsi="Times New Roman"/>
                <w:sz w:val="26"/>
                <w:szCs w:val="26"/>
              </w:rPr>
              <w:t>BÍ THƯ</w:t>
            </w:r>
          </w:p>
          <w:p w:rsidR="00F55FC1" w:rsidRPr="00A31A1C" w:rsidRDefault="00A31A1C" w:rsidP="00834E7B">
            <w:pPr>
              <w:jc w:val="center"/>
              <w:rPr>
                <w:rFonts w:ascii="Times New Roman" w:hAnsi="Times New Roman"/>
                <w:b/>
                <w:sz w:val="26"/>
                <w:szCs w:val="26"/>
                <w:lang w:val="en-US"/>
              </w:rPr>
            </w:pPr>
            <w:r>
              <w:rPr>
                <w:rFonts w:ascii="Times New Roman" w:hAnsi="Times New Roman"/>
                <w:b/>
                <w:sz w:val="26"/>
                <w:szCs w:val="26"/>
                <w:lang w:val="en-US"/>
              </w:rPr>
              <w:t>(Đã ký)</w:t>
            </w:r>
          </w:p>
          <w:p w:rsidR="00F55FC1" w:rsidRDefault="00F55FC1" w:rsidP="00834E7B">
            <w:pPr>
              <w:jc w:val="center"/>
              <w:rPr>
                <w:rFonts w:ascii="Times New Roman" w:hAnsi="Times New Roman"/>
                <w:b/>
                <w:sz w:val="26"/>
                <w:szCs w:val="26"/>
              </w:rPr>
            </w:pPr>
          </w:p>
          <w:p w:rsidR="00F55FC1" w:rsidRPr="00494388" w:rsidRDefault="00F55FC1" w:rsidP="00834E7B">
            <w:pPr>
              <w:jc w:val="center"/>
              <w:rPr>
                <w:rFonts w:ascii="Times New Roman" w:hAnsi="Times New Roman" w:cs="Times New Roman"/>
                <w:b/>
                <w:sz w:val="26"/>
                <w:szCs w:val="26"/>
              </w:rPr>
            </w:pPr>
            <w:r w:rsidRPr="005169DC">
              <w:rPr>
                <w:rFonts w:ascii="Times New Roman" w:hAnsi="Times New Roman"/>
                <w:b/>
                <w:sz w:val="26"/>
                <w:szCs w:val="26"/>
              </w:rPr>
              <w:t>Trần Văn Điền</w:t>
            </w:r>
          </w:p>
        </w:tc>
      </w:tr>
    </w:tbl>
    <w:p w:rsidR="00F55FC1" w:rsidRPr="00F55FC1" w:rsidRDefault="00F55FC1">
      <w:pPr>
        <w:pStyle w:val="BodyText23"/>
        <w:shd w:val="clear" w:color="auto" w:fill="auto"/>
        <w:spacing w:after="532" w:line="394" w:lineRule="exact"/>
        <w:ind w:left="20" w:firstLine="680"/>
        <w:rPr>
          <w:rStyle w:val="BodyText1"/>
          <w:lang w:val="en-US"/>
        </w:rPr>
      </w:pPr>
    </w:p>
    <w:p w:rsidR="00F42791" w:rsidRPr="00F42791" w:rsidRDefault="00F42791">
      <w:pPr>
        <w:pStyle w:val="BodyText23"/>
        <w:shd w:val="clear" w:color="auto" w:fill="auto"/>
        <w:spacing w:after="532" w:line="394" w:lineRule="exact"/>
        <w:ind w:left="20" w:firstLine="680"/>
        <w:rPr>
          <w:lang w:val="en-US"/>
        </w:rPr>
      </w:pPr>
    </w:p>
    <w:sectPr w:rsidR="00F42791" w:rsidRPr="00F42791" w:rsidSect="00F32EDE">
      <w:footerReference w:type="default" r:id="rId7"/>
      <w:type w:val="continuous"/>
      <w:pgSz w:w="12240" w:h="15840"/>
      <w:pgMar w:top="352" w:right="1524" w:bottom="674" w:left="154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0BD" w:rsidRDefault="00BC00BD">
      <w:r>
        <w:separator/>
      </w:r>
    </w:p>
  </w:endnote>
  <w:endnote w:type="continuationSeparator" w:id="1">
    <w:p w:rsidR="00BC00BD" w:rsidRDefault="00BC0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orbel">
    <w:panose1 w:val="020B0503020204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2F2" w:rsidRDefault="00E22FCE">
    <w:pPr>
      <w:rPr>
        <w:sz w:val="2"/>
        <w:szCs w:val="2"/>
      </w:rPr>
    </w:pPr>
    <w:r w:rsidRPr="00E22FCE">
      <w:rPr>
        <w:noProof/>
        <w:lang w:val="en-US"/>
      </w:rPr>
      <w:pict>
        <v:shapetype id="_x0000_t202" coordsize="21600,21600" o:spt="202" path="m,l,21600r21600,l21600,xe">
          <v:stroke joinstyle="miter"/>
          <v:path gradientshapeok="t" o:connecttype="rect"/>
        </v:shapetype>
        <v:shape id="Text Box 1" o:spid="_x0000_s4097" type="#_x0000_t202" style="position:absolute;margin-left:307.8pt;margin-top:767.4pt;width:5.8pt;height:13.2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" filled="f" stroked="f">
          <v:textbox style="mso-fit-shape-to-text:t" inset="0,0,0,0">
            <w:txbxContent>
              <w:p w:rsidR="002B02F2" w:rsidRDefault="00E22FCE">
                <w:pPr>
                  <w:pStyle w:val="Headerorfooter0"/>
                  <w:shd w:val="clear" w:color="auto" w:fill="auto"/>
                  <w:spacing w:line="240" w:lineRule="auto"/>
                </w:pPr>
                <w:r w:rsidRPr="00E22FCE">
                  <w:fldChar w:fldCharType="begin"/>
                </w:r>
                <w:r w:rsidR="0046164B">
                  <w:instrText xml:space="preserve"> PAGE \* MERGEFORMAT </w:instrText>
                </w:r>
                <w:r w:rsidRPr="00E22FCE">
                  <w:fldChar w:fldCharType="separate"/>
                </w:r>
                <w:r w:rsidR="003C7F8B" w:rsidRPr="003C7F8B">
                  <w:rPr>
                    <w:rStyle w:val="Headerorfooter1"/>
                    <w:noProof/>
                  </w:rPr>
                  <w:t>4</w:t>
                </w:r>
                <w:r>
                  <w:rPr>
                    <w:rStyle w:val="Headerorfooter1"/>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0BD" w:rsidRDefault="00BC00BD"/>
  </w:footnote>
  <w:footnote w:type="continuationSeparator" w:id="1">
    <w:p w:rsidR="00BC00BD" w:rsidRDefault="00BC00B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175A"/>
    <w:multiLevelType w:val="multilevel"/>
    <w:tmpl w:val="0D8059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645BDF"/>
    <w:multiLevelType w:val="multilevel"/>
    <w:tmpl w:val="764E018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E80765"/>
    <w:multiLevelType w:val="multilevel"/>
    <w:tmpl w:val="CF1CFD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835505"/>
    <w:multiLevelType w:val="multilevel"/>
    <w:tmpl w:val="F6EC7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176E1D"/>
    <w:multiLevelType w:val="multilevel"/>
    <w:tmpl w:val="60F89C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55781D"/>
    <w:multiLevelType w:val="multilevel"/>
    <w:tmpl w:val="779031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81"/>
  <w:drawingGridVerticalSpacing w:val="181"/>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doNotExpandShiftReturn/>
  </w:compat>
  <w:rsids>
    <w:rsidRoot w:val="002B02F2"/>
    <w:rsid w:val="000101E9"/>
    <w:rsid w:val="00037AFB"/>
    <w:rsid w:val="0005528A"/>
    <w:rsid w:val="00072E25"/>
    <w:rsid w:val="00073A20"/>
    <w:rsid w:val="000A2681"/>
    <w:rsid w:val="000D28F7"/>
    <w:rsid w:val="000F3054"/>
    <w:rsid w:val="001033D0"/>
    <w:rsid w:val="001231B2"/>
    <w:rsid w:val="0012513B"/>
    <w:rsid w:val="00130B5C"/>
    <w:rsid w:val="0017554D"/>
    <w:rsid w:val="001B728A"/>
    <w:rsid w:val="001D035B"/>
    <w:rsid w:val="001F47DB"/>
    <w:rsid w:val="00212DE0"/>
    <w:rsid w:val="0022234C"/>
    <w:rsid w:val="0024716D"/>
    <w:rsid w:val="00261E52"/>
    <w:rsid w:val="002705FF"/>
    <w:rsid w:val="002712E1"/>
    <w:rsid w:val="00274116"/>
    <w:rsid w:val="002906A4"/>
    <w:rsid w:val="002B02F2"/>
    <w:rsid w:val="002B7BDF"/>
    <w:rsid w:val="002C290F"/>
    <w:rsid w:val="003109F6"/>
    <w:rsid w:val="00373ED5"/>
    <w:rsid w:val="00391A24"/>
    <w:rsid w:val="003C7F8B"/>
    <w:rsid w:val="003D0D85"/>
    <w:rsid w:val="003D5211"/>
    <w:rsid w:val="0041131A"/>
    <w:rsid w:val="004201A0"/>
    <w:rsid w:val="004453F1"/>
    <w:rsid w:val="0046164B"/>
    <w:rsid w:val="004A3E13"/>
    <w:rsid w:val="004A639E"/>
    <w:rsid w:val="004B5A90"/>
    <w:rsid w:val="004C1B37"/>
    <w:rsid w:val="004D53CD"/>
    <w:rsid w:val="00511AE7"/>
    <w:rsid w:val="005127A5"/>
    <w:rsid w:val="00513258"/>
    <w:rsid w:val="00531DF9"/>
    <w:rsid w:val="005327B6"/>
    <w:rsid w:val="00542019"/>
    <w:rsid w:val="00552753"/>
    <w:rsid w:val="00556449"/>
    <w:rsid w:val="0056330F"/>
    <w:rsid w:val="0057643E"/>
    <w:rsid w:val="00577A6F"/>
    <w:rsid w:val="005B38AE"/>
    <w:rsid w:val="005D22C7"/>
    <w:rsid w:val="005D6017"/>
    <w:rsid w:val="005D6A72"/>
    <w:rsid w:val="005E1529"/>
    <w:rsid w:val="006005A3"/>
    <w:rsid w:val="006104DB"/>
    <w:rsid w:val="006577BB"/>
    <w:rsid w:val="0068465D"/>
    <w:rsid w:val="006C45A2"/>
    <w:rsid w:val="006D0696"/>
    <w:rsid w:val="006D33C7"/>
    <w:rsid w:val="00712A98"/>
    <w:rsid w:val="007153EC"/>
    <w:rsid w:val="00734807"/>
    <w:rsid w:val="00750952"/>
    <w:rsid w:val="00773D05"/>
    <w:rsid w:val="00796518"/>
    <w:rsid w:val="007A3455"/>
    <w:rsid w:val="007B09EE"/>
    <w:rsid w:val="007D2ECA"/>
    <w:rsid w:val="007D374A"/>
    <w:rsid w:val="007E1174"/>
    <w:rsid w:val="007F734D"/>
    <w:rsid w:val="0082232C"/>
    <w:rsid w:val="00825AA8"/>
    <w:rsid w:val="00850B86"/>
    <w:rsid w:val="008539E5"/>
    <w:rsid w:val="00870A7B"/>
    <w:rsid w:val="00871B0B"/>
    <w:rsid w:val="00872979"/>
    <w:rsid w:val="008F18A8"/>
    <w:rsid w:val="00913386"/>
    <w:rsid w:val="00913A46"/>
    <w:rsid w:val="009307D1"/>
    <w:rsid w:val="00964DFA"/>
    <w:rsid w:val="00983754"/>
    <w:rsid w:val="00992BA0"/>
    <w:rsid w:val="009A7993"/>
    <w:rsid w:val="009B3601"/>
    <w:rsid w:val="009C1DD8"/>
    <w:rsid w:val="00A03204"/>
    <w:rsid w:val="00A10833"/>
    <w:rsid w:val="00A258E9"/>
    <w:rsid w:val="00A31A1C"/>
    <w:rsid w:val="00A432FE"/>
    <w:rsid w:val="00A51F2C"/>
    <w:rsid w:val="00A53B00"/>
    <w:rsid w:val="00A54B39"/>
    <w:rsid w:val="00A572BB"/>
    <w:rsid w:val="00A60E6C"/>
    <w:rsid w:val="00A63916"/>
    <w:rsid w:val="00AB1CF6"/>
    <w:rsid w:val="00AB2FA7"/>
    <w:rsid w:val="00B02AF1"/>
    <w:rsid w:val="00B35C50"/>
    <w:rsid w:val="00B36704"/>
    <w:rsid w:val="00B52311"/>
    <w:rsid w:val="00B559AE"/>
    <w:rsid w:val="00B66435"/>
    <w:rsid w:val="00B77CF8"/>
    <w:rsid w:val="00B9202F"/>
    <w:rsid w:val="00B9439B"/>
    <w:rsid w:val="00BC00BD"/>
    <w:rsid w:val="00C1281E"/>
    <w:rsid w:val="00C312AD"/>
    <w:rsid w:val="00C425BE"/>
    <w:rsid w:val="00C53AF3"/>
    <w:rsid w:val="00C57C60"/>
    <w:rsid w:val="00C65FB9"/>
    <w:rsid w:val="00C86B0B"/>
    <w:rsid w:val="00CA2DB4"/>
    <w:rsid w:val="00CD6D8D"/>
    <w:rsid w:val="00CE0F40"/>
    <w:rsid w:val="00CF5F41"/>
    <w:rsid w:val="00D148A5"/>
    <w:rsid w:val="00D515EE"/>
    <w:rsid w:val="00D52027"/>
    <w:rsid w:val="00D645B0"/>
    <w:rsid w:val="00D90981"/>
    <w:rsid w:val="00D96FA2"/>
    <w:rsid w:val="00DB1F74"/>
    <w:rsid w:val="00DE1EC2"/>
    <w:rsid w:val="00E11E5A"/>
    <w:rsid w:val="00E22FCE"/>
    <w:rsid w:val="00E753C9"/>
    <w:rsid w:val="00E82192"/>
    <w:rsid w:val="00E95DAE"/>
    <w:rsid w:val="00EA57A0"/>
    <w:rsid w:val="00EE0021"/>
    <w:rsid w:val="00EE6505"/>
    <w:rsid w:val="00EF58DE"/>
    <w:rsid w:val="00F04B0D"/>
    <w:rsid w:val="00F2291F"/>
    <w:rsid w:val="00F32EDE"/>
    <w:rsid w:val="00F42791"/>
    <w:rsid w:val="00F54A1A"/>
    <w:rsid w:val="00F55FC1"/>
    <w:rsid w:val="00F63D2D"/>
    <w:rsid w:val="00F66BCF"/>
    <w:rsid w:val="00F72592"/>
    <w:rsid w:val="00F96F11"/>
    <w:rsid w:val="00FD360A"/>
    <w:rsid w:val="00FF19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2ED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2EDE"/>
    <w:rPr>
      <w:color w:val="0066CC"/>
      <w:u w:val="single"/>
    </w:rPr>
  </w:style>
  <w:style w:type="character" w:customStyle="1" w:styleId="Bodytext2">
    <w:name w:val="Body text (2)_"/>
    <w:basedOn w:val="DefaultParagraphFont"/>
    <w:link w:val="Bodytext20"/>
    <w:rsid w:val="00F32EDE"/>
    <w:rPr>
      <w:rFonts w:ascii="Times New Roman" w:eastAsia="Times New Roman" w:hAnsi="Times New Roman" w:cs="Times New Roman"/>
      <w:b/>
      <w:bCs/>
      <w:i w:val="0"/>
      <w:iCs w:val="0"/>
      <w:smallCaps w:val="0"/>
      <w:strike w:val="0"/>
      <w:sz w:val="26"/>
      <w:szCs w:val="26"/>
      <w:u w:val="none"/>
    </w:rPr>
  </w:style>
  <w:style w:type="character" w:customStyle="1" w:styleId="Bodytext2NotBold">
    <w:name w:val="Body text (2) + Not Bold"/>
    <w:basedOn w:val="Bodytext2"/>
    <w:rsid w:val="00F32EDE"/>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21">
    <w:name w:val="Body text (2)"/>
    <w:basedOn w:val="Bodytext2"/>
    <w:rsid w:val="00F32EDE"/>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22">
    <w:name w:val="Body text (2)"/>
    <w:basedOn w:val="Bodytext2"/>
    <w:rsid w:val="00F32EDE"/>
    <w:rPr>
      <w:rFonts w:ascii="Times New Roman" w:eastAsia="Times New Roman" w:hAnsi="Times New Roman" w:cs="Times New Roman"/>
      <w:b/>
      <w:bCs/>
      <w:i w:val="0"/>
      <w:iCs w:val="0"/>
      <w:smallCaps w:val="0"/>
      <w:strike w:val="0"/>
      <w:color w:val="000000"/>
      <w:spacing w:val="0"/>
      <w:w w:val="100"/>
      <w:position w:val="0"/>
      <w:sz w:val="26"/>
      <w:szCs w:val="26"/>
      <w:u w:val="single"/>
      <w:lang w:val="vi-VN"/>
    </w:rPr>
  </w:style>
  <w:style w:type="character" w:customStyle="1" w:styleId="Bodytext2NotBold0">
    <w:name w:val="Body text (2) + Not Bold"/>
    <w:basedOn w:val="Bodytext2"/>
    <w:rsid w:val="00F32EDE"/>
    <w:rPr>
      <w:rFonts w:ascii="Times New Roman" w:eastAsia="Times New Roman" w:hAnsi="Times New Roman" w:cs="Times New Roman"/>
      <w:b/>
      <w:bCs/>
      <w:i w:val="0"/>
      <w:iCs w:val="0"/>
      <w:smallCaps w:val="0"/>
      <w:strike w:val="0"/>
      <w:color w:val="000000"/>
      <w:spacing w:val="0"/>
      <w:w w:val="100"/>
      <w:position w:val="0"/>
      <w:sz w:val="26"/>
      <w:szCs w:val="26"/>
      <w:u w:val="single"/>
      <w:lang w:val="vi-VN"/>
    </w:rPr>
  </w:style>
  <w:style w:type="character" w:customStyle="1" w:styleId="Bodytext3">
    <w:name w:val="Body text (3)_"/>
    <w:basedOn w:val="DefaultParagraphFont"/>
    <w:link w:val="Bodytext30"/>
    <w:rsid w:val="00F32EDE"/>
    <w:rPr>
      <w:rFonts w:ascii="Times New Roman" w:eastAsia="Times New Roman" w:hAnsi="Times New Roman" w:cs="Times New Roman"/>
      <w:b w:val="0"/>
      <w:bCs w:val="0"/>
      <w:i/>
      <w:iCs/>
      <w:smallCaps w:val="0"/>
      <w:strike w:val="0"/>
      <w:sz w:val="26"/>
      <w:szCs w:val="26"/>
      <w:u w:val="none"/>
    </w:rPr>
  </w:style>
  <w:style w:type="character" w:customStyle="1" w:styleId="Bodytext3NotItalic">
    <w:name w:val="Body text (3) + Not Italic"/>
    <w:basedOn w:val="Bodytext3"/>
    <w:rsid w:val="00F32EDE"/>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31">
    <w:name w:val="Body text (3)"/>
    <w:basedOn w:val="Bodytext3"/>
    <w:rsid w:val="00F32EDE"/>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
    <w:name w:val="Body text_"/>
    <w:basedOn w:val="DefaultParagraphFont"/>
    <w:link w:val="BodyText23"/>
    <w:rsid w:val="00F32EDE"/>
    <w:rPr>
      <w:rFonts w:ascii="Times New Roman" w:eastAsia="Times New Roman" w:hAnsi="Times New Roman" w:cs="Times New Roman"/>
      <w:b w:val="0"/>
      <w:bCs w:val="0"/>
      <w:i w:val="0"/>
      <w:iCs w:val="0"/>
      <w:smallCaps w:val="0"/>
      <w:strike w:val="0"/>
      <w:sz w:val="26"/>
      <w:szCs w:val="26"/>
      <w:u w:val="none"/>
    </w:rPr>
  </w:style>
  <w:style w:type="character" w:customStyle="1" w:styleId="BodyText1">
    <w:name w:val="Body Text1"/>
    <w:basedOn w:val="Bodytext"/>
    <w:rsid w:val="00F32E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Italic">
    <w:name w:val="Body text + Italic"/>
    <w:basedOn w:val="Bodytext"/>
    <w:rsid w:val="00F32EDE"/>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Headerorfooter">
    <w:name w:val="Header or footer_"/>
    <w:basedOn w:val="DefaultParagraphFont"/>
    <w:link w:val="Headerorfooter0"/>
    <w:rsid w:val="00F32EDE"/>
    <w:rPr>
      <w:rFonts w:ascii="Times New Roman" w:eastAsia="Times New Roman" w:hAnsi="Times New Roman" w:cs="Times New Roman"/>
      <w:b w:val="0"/>
      <w:bCs w:val="0"/>
      <w:i w:val="0"/>
      <w:iCs w:val="0"/>
      <w:smallCaps w:val="0"/>
      <w:strike w:val="0"/>
      <w:sz w:val="23"/>
      <w:szCs w:val="23"/>
      <w:u w:val="none"/>
    </w:rPr>
  </w:style>
  <w:style w:type="character" w:customStyle="1" w:styleId="Headerorfooter1">
    <w:name w:val="Header or footer"/>
    <w:basedOn w:val="Headerorfooter"/>
    <w:rsid w:val="00F32EDE"/>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Heading2">
    <w:name w:val="Heading #2_"/>
    <w:basedOn w:val="DefaultParagraphFont"/>
    <w:link w:val="Heading20"/>
    <w:rsid w:val="00F32EDE"/>
    <w:rPr>
      <w:rFonts w:ascii="Times New Roman" w:eastAsia="Times New Roman" w:hAnsi="Times New Roman" w:cs="Times New Roman"/>
      <w:b/>
      <w:bCs/>
      <w:i w:val="0"/>
      <w:iCs w:val="0"/>
      <w:smallCaps w:val="0"/>
      <w:strike w:val="0"/>
      <w:sz w:val="26"/>
      <w:szCs w:val="26"/>
      <w:u w:val="none"/>
    </w:rPr>
  </w:style>
  <w:style w:type="character" w:customStyle="1" w:styleId="Heading21">
    <w:name w:val="Heading #2"/>
    <w:basedOn w:val="Heading2"/>
    <w:rsid w:val="00F32EDE"/>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4">
    <w:name w:val="Body text (4)_"/>
    <w:basedOn w:val="DefaultParagraphFont"/>
    <w:link w:val="Bodytext40"/>
    <w:rsid w:val="00F32EDE"/>
    <w:rPr>
      <w:rFonts w:ascii="Times New Roman" w:eastAsia="Times New Roman" w:hAnsi="Times New Roman" w:cs="Times New Roman"/>
      <w:b/>
      <w:bCs/>
      <w:i/>
      <w:iCs/>
      <w:smallCaps w:val="0"/>
      <w:strike w:val="0"/>
      <w:sz w:val="26"/>
      <w:szCs w:val="26"/>
      <w:u w:val="none"/>
    </w:rPr>
  </w:style>
  <w:style w:type="character" w:customStyle="1" w:styleId="Bodytext41">
    <w:name w:val="Body text (4)"/>
    <w:basedOn w:val="Bodytext4"/>
    <w:rsid w:val="00F32EDE"/>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3Bold">
    <w:name w:val="Body text (3) + Bold"/>
    <w:basedOn w:val="Bodytext3"/>
    <w:rsid w:val="00F32EDE"/>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Heading1">
    <w:name w:val="Heading #1_"/>
    <w:basedOn w:val="DefaultParagraphFont"/>
    <w:link w:val="Heading10"/>
    <w:rsid w:val="00F32EDE"/>
    <w:rPr>
      <w:rFonts w:ascii="Times New Roman" w:eastAsia="Times New Roman" w:hAnsi="Times New Roman" w:cs="Times New Roman"/>
      <w:b w:val="0"/>
      <w:bCs w:val="0"/>
      <w:i w:val="0"/>
      <w:iCs w:val="0"/>
      <w:smallCaps w:val="0"/>
      <w:strike w:val="0"/>
      <w:sz w:val="26"/>
      <w:szCs w:val="26"/>
      <w:u w:val="none"/>
    </w:rPr>
  </w:style>
  <w:style w:type="character" w:customStyle="1" w:styleId="Heading11">
    <w:name w:val="Heading #1"/>
    <w:basedOn w:val="Heading1"/>
    <w:rsid w:val="00F32E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Heading12">
    <w:name w:val="Heading #1"/>
    <w:basedOn w:val="Heading1"/>
    <w:rsid w:val="00F32ED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Bodytext5">
    <w:name w:val="Body text (5)_"/>
    <w:basedOn w:val="DefaultParagraphFont"/>
    <w:link w:val="Bodytext50"/>
    <w:rsid w:val="00F32EDE"/>
    <w:rPr>
      <w:rFonts w:ascii="Times New Roman" w:eastAsia="Times New Roman" w:hAnsi="Times New Roman" w:cs="Times New Roman"/>
      <w:b w:val="0"/>
      <w:bCs w:val="0"/>
      <w:i w:val="0"/>
      <w:iCs w:val="0"/>
      <w:smallCaps w:val="0"/>
      <w:strike w:val="0"/>
      <w:sz w:val="19"/>
      <w:szCs w:val="19"/>
      <w:u w:val="none"/>
    </w:rPr>
  </w:style>
  <w:style w:type="character" w:customStyle="1" w:styleId="Bodytext51">
    <w:name w:val="Body text (5)"/>
    <w:basedOn w:val="Bodytext5"/>
    <w:rsid w:val="00F32ED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style>
  <w:style w:type="character" w:customStyle="1" w:styleId="Bodytext6">
    <w:name w:val="Body text (6)_"/>
    <w:basedOn w:val="DefaultParagraphFont"/>
    <w:link w:val="Bodytext60"/>
    <w:rsid w:val="00F32EDE"/>
    <w:rPr>
      <w:rFonts w:ascii="Corbel" w:eastAsia="Corbel" w:hAnsi="Corbel" w:cs="Corbel"/>
      <w:b w:val="0"/>
      <w:bCs w:val="0"/>
      <w:i w:val="0"/>
      <w:iCs w:val="0"/>
      <w:smallCaps w:val="0"/>
      <w:strike w:val="0"/>
      <w:spacing w:val="-20"/>
      <w:sz w:val="22"/>
      <w:szCs w:val="22"/>
      <w:u w:val="none"/>
    </w:rPr>
  </w:style>
  <w:style w:type="character" w:customStyle="1" w:styleId="Bodytext61">
    <w:name w:val="Body text (6)"/>
    <w:basedOn w:val="Bodytext6"/>
    <w:rsid w:val="00F32EDE"/>
    <w:rPr>
      <w:rFonts w:ascii="Corbel" w:eastAsia="Corbel" w:hAnsi="Corbel" w:cs="Corbel"/>
      <w:b w:val="0"/>
      <w:bCs w:val="0"/>
      <w:i w:val="0"/>
      <w:iCs w:val="0"/>
      <w:smallCaps w:val="0"/>
      <w:strike w:val="0"/>
      <w:color w:val="000000"/>
      <w:spacing w:val="-20"/>
      <w:w w:val="100"/>
      <w:position w:val="0"/>
      <w:sz w:val="22"/>
      <w:szCs w:val="22"/>
      <w:u w:val="none"/>
      <w:lang w:val="vi-VN"/>
    </w:rPr>
  </w:style>
  <w:style w:type="character" w:customStyle="1" w:styleId="Bodytext6TimesNewRoman">
    <w:name w:val="Body text (6) + Times New Roman"/>
    <w:aliases w:val="9.5 pt,Spacing 0 pt"/>
    <w:basedOn w:val="Bodytext6"/>
    <w:rsid w:val="00F32ED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style>
  <w:style w:type="paragraph" w:customStyle="1" w:styleId="Bodytext20">
    <w:name w:val="Body text (2)"/>
    <w:basedOn w:val="Normal"/>
    <w:link w:val="Bodytext2"/>
    <w:rsid w:val="00F32EDE"/>
    <w:pPr>
      <w:shd w:val="clear" w:color="auto" w:fill="FFFFFF"/>
      <w:spacing w:line="322" w:lineRule="exact"/>
      <w:jc w:val="both"/>
    </w:pPr>
    <w:rPr>
      <w:rFonts w:ascii="Times New Roman" w:eastAsia="Times New Roman" w:hAnsi="Times New Roman" w:cs="Times New Roman"/>
      <w:b/>
      <w:bCs/>
      <w:sz w:val="26"/>
      <w:szCs w:val="26"/>
    </w:rPr>
  </w:style>
  <w:style w:type="paragraph" w:customStyle="1" w:styleId="Bodytext30">
    <w:name w:val="Body text (3)"/>
    <w:basedOn w:val="Normal"/>
    <w:link w:val="Bodytext3"/>
    <w:rsid w:val="00F32EDE"/>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BodyText23">
    <w:name w:val="Body Text2"/>
    <w:basedOn w:val="Normal"/>
    <w:link w:val="Bodytext"/>
    <w:rsid w:val="00F32EDE"/>
    <w:pPr>
      <w:shd w:val="clear" w:color="auto" w:fill="FFFFFF"/>
      <w:spacing w:after="840" w:line="322" w:lineRule="exact"/>
      <w:jc w:val="both"/>
    </w:pPr>
    <w:rPr>
      <w:rFonts w:ascii="Times New Roman" w:eastAsia="Times New Roman" w:hAnsi="Times New Roman" w:cs="Times New Roman"/>
      <w:sz w:val="26"/>
      <w:szCs w:val="26"/>
    </w:rPr>
  </w:style>
  <w:style w:type="paragraph" w:customStyle="1" w:styleId="Headerorfooter0">
    <w:name w:val="Header or footer"/>
    <w:basedOn w:val="Normal"/>
    <w:link w:val="Headerorfooter"/>
    <w:rsid w:val="00F32EDE"/>
    <w:pPr>
      <w:shd w:val="clear" w:color="auto" w:fill="FFFFFF"/>
      <w:spacing w:line="0" w:lineRule="atLeast"/>
    </w:pPr>
    <w:rPr>
      <w:rFonts w:ascii="Times New Roman" w:eastAsia="Times New Roman" w:hAnsi="Times New Roman" w:cs="Times New Roman"/>
      <w:sz w:val="23"/>
      <w:szCs w:val="23"/>
    </w:rPr>
  </w:style>
  <w:style w:type="paragraph" w:customStyle="1" w:styleId="Heading20">
    <w:name w:val="Heading #2"/>
    <w:basedOn w:val="Normal"/>
    <w:link w:val="Heading2"/>
    <w:rsid w:val="00F32EDE"/>
    <w:pPr>
      <w:shd w:val="clear" w:color="auto" w:fill="FFFFFF"/>
      <w:spacing w:line="394" w:lineRule="exact"/>
      <w:ind w:firstLine="600"/>
      <w:jc w:val="both"/>
      <w:outlineLvl w:val="1"/>
    </w:pPr>
    <w:rPr>
      <w:rFonts w:ascii="Times New Roman" w:eastAsia="Times New Roman" w:hAnsi="Times New Roman" w:cs="Times New Roman"/>
      <w:b/>
      <w:bCs/>
      <w:sz w:val="26"/>
      <w:szCs w:val="26"/>
    </w:rPr>
  </w:style>
  <w:style w:type="paragraph" w:customStyle="1" w:styleId="Bodytext40">
    <w:name w:val="Body text (4)"/>
    <w:basedOn w:val="Normal"/>
    <w:link w:val="Bodytext4"/>
    <w:rsid w:val="00F32EDE"/>
    <w:pPr>
      <w:shd w:val="clear" w:color="auto" w:fill="FFFFFF"/>
      <w:spacing w:line="394" w:lineRule="exact"/>
      <w:ind w:firstLine="600"/>
      <w:jc w:val="both"/>
    </w:pPr>
    <w:rPr>
      <w:rFonts w:ascii="Times New Roman" w:eastAsia="Times New Roman" w:hAnsi="Times New Roman" w:cs="Times New Roman"/>
      <w:b/>
      <w:bCs/>
      <w:i/>
      <w:iCs/>
      <w:sz w:val="26"/>
      <w:szCs w:val="26"/>
    </w:rPr>
  </w:style>
  <w:style w:type="paragraph" w:customStyle="1" w:styleId="Heading10">
    <w:name w:val="Heading #1"/>
    <w:basedOn w:val="Normal"/>
    <w:link w:val="Heading1"/>
    <w:rsid w:val="00F32EDE"/>
    <w:pPr>
      <w:shd w:val="clear" w:color="auto" w:fill="FFFFFF"/>
      <w:spacing w:line="394" w:lineRule="exact"/>
      <w:jc w:val="both"/>
      <w:outlineLvl w:val="0"/>
    </w:pPr>
    <w:rPr>
      <w:rFonts w:ascii="Times New Roman" w:eastAsia="Times New Roman" w:hAnsi="Times New Roman" w:cs="Times New Roman"/>
      <w:sz w:val="26"/>
      <w:szCs w:val="26"/>
    </w:rPr>
  </w:style>
  <w:style w:type="paragraph" w:customStyle="1" w:styleId="Bodytext50">
    <w:name w:val="Body text (5)"/>
    <w:basedOn w:val="Normal"/>
    <w:link w:val="Bodytext5"/>
    <w:rsid w:val="00F32EDE"/>
    <w:pPr>
      <w:shd w:val="clear" w:color="auto" w:fill="FFFFFF"/>
      <w:spacing w:line="254" w:lineRule="exact"/>
      <w:jc w:val="both"/>
    </w:pPr>
    <w:rPr>
      <w:rFonts w:ascii="Times New Roman" w:eastAsia="Times New Roman" w:hAnsi="Times New Roman" w:cs="Times New Roman"/>
      <w:sz w:val="19"/>
      <w:szCs w:val="19"/>
    </w:rPr>
  </w:style>
  <w:style w:type="paragraph" w:customStyle="1" w:styleId="Bodytext60">
    <w:name w:val="Body text (6)"/>
    <w:basedOn w:val="Normal"/>
    <w:link w:val="Bodytext6"/>
    <w:rsid w:val="00F32EDE"/>
    <w:pPr>
      <w:shd w:val="clear" w:color="auto" w:fill="FFFFFF"/>
      <w:spacing w:line="254" w:lineRule="exact"/>
      <w:jc w:val="both"/>
    </w:pPr>
    <w:rPr>
      <w:rFonts w:ascii="Corbel" w:eastAsia="Corbel" w:hAnsi="Corbel" w:cs="Corbel"/>
      <w:spacing w:val="-20"/>
      <w:sz w:val="22"/>
      <w:szCs w:val="22"/>
    </w:rPr>
  </w:style>
  <w:style w:type="table" w:styleId="TableGrid">
    <w:name w:val="Table Grid"/>
    <w:basedOn w:val="TableNormal"/>
    <w:uiPriority w:val="59"/>
    <w:rsid w:val="001F4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6"/>
      <w:szCs w:val="26"/>
      <w:u w:val="none"/>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22">
    <w:name w:val="Body text (2)"/>
    <w:basedOn w:val="Bodytext2"/>
    <w:rPr>
      <w:rFonts w:ascii="Times New Roman" w:eastAsia="Times New Roman" w:hAnsi="Times New Roman" w:cs="Times New Roman"/>
      <w:b/>
      <w:bCs/>
      <w:i w:val="0"/>
      <w:iCs w:val="0"/>
      <w:smallCaps w:val="0"/>
      <w:strike w:val="0"/>
      <w:color w:val="000000"/>
      <w:spacing w:val="0"/>
      <w:w w:val="100"/>
      <w:position w:val="0"/>
      <w:sz w:val="26"/>
      <w:szCs w:val="26"/>
      <w:u w:val="single"/>
      <w:lang w:val="vi-VN"/>
    </w:rPr>
  </w:style>
  <w:style w:type="character" w:customStyle="1" w:styleId="Bodytext2NotBold0">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single"/>
      <w:lang w:val="vi-VN"/>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6"/>
      <w:szCs w:val="26"/>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
    <w:name w:val="Body text_"/>
    <w:basedOn w:val="DefaultParagraphFont"/>
    <w:link w:val="BodyText23"/>
    <w:rPr>
      <w:rFonts w:ascii="Times New Roman" w:eastAsia="Times New Roman" w:hAnsi="Times New Roman" w:cs="Times New Roman"/>
      <w:b w:val="0"/>
      <w:bCs w:val="0"/>
      <w:i w:val="0"/>
      <w:iCs w:val="0"/>
      <w:smallCaps w:val="0"/>
      <w:strike w:val="0"/>
      <w:sz w:val="26"/>
      <w:szCs w:val="26"/>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3"/>
      <w:szCs w:val="23"/>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26"/>
      <w:szCs w:val="26"/>
      <w:u w:val="none"/>
    </w:rPr>
  </w:style>
  <w:style w:type="character" w:customStyle="1" w:styleId="Bodytext41">
    <w:name w:val="Body text (4)"/>
    <w:basedOn w:val="Bodytext4"/>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3Bold">
    <w:name w:val="Body text (3) + Bold"/>
    <w:basedOn w:val="Bodytext3"/>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6"/>
      <w:szCs w:val="26"/>
      <w:u w:val="none"/>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Heading12">
    <w:name w:val="Heading #1"/>
    <w:basedOn w:val="Heading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9"/>
      <w:szCs w:val="19"/>
      <w:u w:val="none"/>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style>
  <w:style w:type="character" w:customStyle="1" w:styleId="Bodytext6">
    <w:name w:val="Body text (6)_"/>
    <w:basedOn w:val="DefaultParagraphFont"/>
    <w:link w:val="Bodytext60"/>
    <w:rPr>
      <w:rFonts w:ascii="Corbel" w:eastAsia="Corbel" w:hAnsi="Corbel" w:cs="Corbel"/>
      <w:b w:val="0"/>
      <w:bCs w:val="0"/>
      <w:i w:val="0"/>
      <w:iCs w:val="0"/>
      <w:smallCaps w:val="0"/>
      <w:strike w:val="0"/>
      <w:spacing w:val="-20"/>
      <w:sz w:val="22"/>
      <w:szCs w:val="22"/>
      <w:u w:val="none"/>
    </w:rPr>
  </w:style>
  <w:style w:type="character" w:customStyle="1" w:styleId="Bodytext61">
    <w:name w:val="Body text (6)"/>
    <w:basedOn w:val="Bodytext6"/>
    <w:rPr>
      <w:rFonts w:ascii="Corbel" w:eastAsia="Corbel" w:hAnsi="Corbel" w:cs="Corbel"/>
      <w:b w:val="0"/>
      <w:bCs w:val="0"/>
      <w:i w:val="0"/>
      <w:iCs w:val="0"/>
      <w:smallCaps w:val="0"/>
      <w:strike w:val="0"/>
      <w:color w:val="000000"/>
      <w:spacing w:val="-20"/>
      <w:w w:val="100"/>
      <w:position w:val="0"/>
      <w:sz w:val="22"/>
      <w:szCs w:val="22"/>
      <w:u w:val="none"/>
      <w:lang w:val="vi-VN"/>
    </w:rPr>
  </w:style>
  <w:style w:type="character" w:customStyle="1" w:styleId="Bodytext6TimesNewRoman">
    <w:name w:val="Body text (6) + Times New Roman"/>
    <w:aliases w:val="9.5 pt,Spacing 0 pt"/>
    <w:basedOn w:val="Bodytext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style>
  <w:style w:type="paragraph" w:customStyle="1" w:styleId="Bodytext20">
    <w:name w:val="Body text (2)"/>
    <w:basedOn w:val="Normal"/>
    <w:link w:val="Bodytext2"/>
    <w:pPr>
      <w:shd w:val="clear" w:color="auto" w:fill="FFFFFF"/>
      <w:spacing w:line="322" w:lineRule="exact"/>
      <w:jc w:val="both"/>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BodyText23">
    <w:name w:val="Body Text2"/>
    <w:basedOn w:val="Normal"/>
    <w:link w:val="Bodytext"/>
    <w:pPr>
      <w:shd w:val="clear" w:color="auto" w:fill="FFFFFF"/>
      <w:spacing w:after="840" w:line="322" w:lineRule="exact"/>
      <w:jc w:val="both"/>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3"/>
      <w:szCs w:val="23"/>
    </w:rPr>
  </w:style>
  <w:style w:type="paragraph" w:customStyle="1" w:styleId="Heading20">
    <w:name w:val="Heading #2"/>
    <w:basedOn w:val="Normal"/>
    <w:link w:val="Heading2"/>
    <w:pPr>
      <w:shd w:val="clear" w:color="auto" w:fill="FFFFFF"/>
      <w:spacing w:line="394" w:lineRule="exact"/>
      <w:ind w:firstLine="600"/>
      <w:jc w:val="both"/>
      <w:outlineLvl w:val="1"/>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line="394" w:lineRule="exact"/>
      <w:ind w:firstLine="600"/>
      <w:jc w:val="both"/>
    </w:pPr>
    <w:rPr>
      <w:rFonts w:ascii="Times New Roman" w:eastAsia="Times New Roman" w:hAnsi="Times New Roman" w:cs="Times New Roman"/>
      <w:b/>
      <w:bCs/>
      <w:i/>
      <w:iCs/>
      <w:sz w:val="26"/>
      <w:szCs w:val="26"/>
    </w:rPr>
  </w:style>
  <w:style w:type="paragraph" w:customStyle="1" w:styleId="Heading10">
    <w:name w:val="Heading #1"/>
    <w:basedOn w:val="Normal"/>
    <w:link w:val="Heading1"/>
    <w:pPr>
      <w:shd w:val="clear" w:color="auto" w:fill="FFFFFF"/>
      <w:spacing w:line="394" w:lineRule="exact"/>
      <w:jc w:val="both"/>
      <w:outlineLvl w:val="0"/>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line="254" w:lineRule="exact"/>
      <w:jc w:val="both"/>
    </w:pPr>
    <w:rPr>
      <w:rFonts w:ascii="Times New Roman" w:eastAsia="Times New Roman" w:hAnsi="Times New Roman" w:cs="Times New Roman"/>
      <w:sz w:val="19"/>
      <w:szCs w:val="19"/>
    </w:rPr>
  </w:style>
  <w:style w:type="paragraph" w:customStyle="1" w:styleId="Bodytext60">
    <w:name w:val="Body text (6)"/>
    <w:basedOn w:val="Normal"/>
    <w:link w:val="Bodytext6"/>
    <w:pPr>
      <w:shd w:val="clear" w:color="auto" w:fill="FFFFFF"/>
      <w:spacing w:line="254" w:lineRule="exact"/>
      <w:jc w:val="both"/>
    </w:pPr>
    <w:rPr>
      <w:rFonts w:ascii="Corbel" w:eastAsia="Corbel" w:hAnsi="Corbel" w:cs="Corbel"/>
      <w:spacing w:val="-20"/>
      <w:sz w:val="22"/>
      <w:szCs w:val="22"/>
    </w:rPr>
  </w:style>
  <w:style w:type="table" w:styleId="TableGrid">
    <w:name w:val="Table Grid"/>
    <w:basedOn w:val="TableNormal"/>
    <w:uiPriority w:val="59"/>
    <w:rsid w:val="001F4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Leader</cp:lastModifiedBy>
  <cp:revision>158</cp:revision>
  <dcterms:created xsi:type="dcterms:W3CDTF">2017-06-30T11:05:00Z</dcterms:created>
  <dcterms:modified xsi:type="dcterms:W3CDTF">2017-07-28T03:54:00Z</dcterms:modified>
</cp:coreProperties>
</file>