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252" w:type="dxa"/>
        <w:tblLayout w:type="fixed"/>
        <w:tblLook w:val="0000" w:firstRow="0" w:lastRow="0" w:firstColumn="0" w:lastColumn="0" w:noHBand="0" w:noVBand="0"/>
      </w:tblPr>
      <w:tblGrid>
        <w:gridCol w:w="5580"/>
        <w:gridCol w:w="4419"/>
      </w:tblGrid>
      <w:tr w:rsidR="00673F6E" w:rsidRPr="004745D1" w:rsidTr="00F1052B">
        <w:tc>
          <w:tcPr>
            <w:tcW w:w="5580" w:type="dxa"/>
          </w:tcPr>
          <w:p w:rsidR="00673F6E" w:rsidRPr="00FC7DB2" w:rsidRDefault="00673F6E" w:rsidP="00F1052B">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673F6E" w:rsidRPr="00FC7DB2" w:rsidRDefault="00673F6E" w:rsidP="00F105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673F6E" w:rsidRPr="004745D1" w:rsidRDefault="00673F6E" w:rsidP="00F105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673F6E" w:rsidRPr="004745D1" w:rsidRDefault="00673F6E" w:rsidP="0023326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233263">
              <w:rPr>
                <w:rFonts w:ascii="Times New Roman" w:eastAsia="Times New Roman" w:hAnsi="Times New Roman" w:cs="Times New Roman"/>
                <w:sz w:val="26"/>
                <w:szCs w:val="26"/>
              </w:rPr>
              <w:t xml:space="preserve"> 89 </w:t>
            </w:r>
            <w:r w:rsidRPr="004745D1">
              <w:rPr>
                <w:rFonts w:ascii="Times New Roman" w:eastAsia="Times New Roman" w:hAnsi="Times New Roman" w:cs="Times New Roman"/>
                <w:sz w:val="26"/>
                <w:szCs w:val="26"/>
              </w:rPr>
              <w:t>- NQ/ĐU</w:t>
            </w:r>
          </w:p>
        </w:tc>
        <w:tc>
          <w:tcPr>
            <w:tcW w:w="4419" w:type="dxa"/>
          </w:tcPr>
          <w:p w:rsidR="00673F6E" w:rsidRPr="004745D1" w:rsidRDefault="00673F6E" w:rsidP="00F105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673F6E" w:rsidRPr="004745D1" w:rsidRDefault="00673F6E" w:rsidP="00F105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673F6E" w:rsidRPr="00645C96" w:rsidRDefault="00673F6E" w:rsidP="00F105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673F6E" w:rsidRPr="00CE74FE" w:rsidRDefault="00673F6E" w:rsidP="00E05829">
            <w:pPr>
              <w:overflowPunct w:val="0"/>
              <w:autoSpaceDE w:val="0"/>
              <w:autoSpaceDN w:val="0"/>
              <w:adjustRightInd w:val="0"/>
              <w:spacing w:after="0" w:line="240" w:lineRule="auto"/>
              <w:textAlignment w:val="baseline"/>
              <w:rPr>
                <w:rFonts w:ascii="Times New Roman" w:eastAsia="Times New Roman" w:hAnsi="Times New Roman" w:cs="Times New Roman"/>
                <w:b/>
                <w:spacing w:val="-6"/>
                <w:sz w:val="26"/>
                <w:szCs w:val="26"/>
                <w:u w:val="single"/>
              </w:rPr>
            </w:pPr>
            <w:r w:rsidRPr="00CE74FE">
              <w:rPr>
                <w:rFonts w:ascii="Times New Roman" w:eastAsia="Times New Roman" w:hAnsi="Times New Roman" w:cs="Times New Roman"/>
                <w:i/>
                <w:spacing w:val="-6"/>
                <w:sz w:val="26"/>
                <w:szCs w:val="26"/>
              </w:rPr>
              <w:t>Thái Nguyên, ngày 02 tháng 1</w:t>
            </w:r>
            <w:r w:rsidR="00E05829">
              <w:rPr>
                <w:rFonts w:ascii="Times New Roman" w:eastAsia="Times New Roman" w:hAnsi="Times New Roman" w:cs="Times New Roman"/>
                <w:i/>
                <w:spacing w:val="-6"/>
                <w:sz w:val="26"/>
                <w:szCs w:val="26"/>
              </w:rPr>
              <w:t>1</w:t>
            </w:r>
            <w:r w:rsidRPr="00CE74FE">
              <w:rPr>
                <w:rFonts w:ascii="Times New Roman" w:eastAsia="Times New Roman" w:hAnsi="Times New Roman" w:cs="Times New Roman"/>
                <w:i/>
                <w:spacing w:val="-6"/>
                <w:sz w:val="26"/>
                <w:szCs w:val="26"/>
              </w:rPr>
              <w:t xml:space="preserve"> năm 2018</w:t>
            </w:r>
          </w:p>
        </w:tc>
      </w:tr>
    </w:tbl>
    <w:p w:rsidR="00673F6E" w:rsidRPr="008339E1" w:rsidRDefault="00673F6E" w:rsidP="00673F6E">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6"/>
        </w:rPr>
      </w:pPr>
    </w:p>
    <w:p w:rsidR="00673F6E" w:rsidRPr="0096724D" w:rsidRDefault="00673F6E" w:rsidP="00673F6E">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 xml:space="preserve">LẦN THỨ BA MƯƠI </w:t>
      </w:r>
      <w:r w:rsidR="00431C1B">
        <w:rPr>
          <w:rFonts w:ascii="Times New Roman" w:eastAsia="Times New Roman" w:hAnsi="Times New Roman" w:cs="Times New Roman"/>
          <w:b/>
          <w:bCs/>
          <w:sz w:val="28"/>
          <w:szCs w:val="26"/>
        </w:rPr>
        <w:t>TÁM</w:t>
      </w:r>
    </w:p>
    <w:p w:rsidR="00673F6E" w:rsidRPr="004745D1" w:rsidRDefault="00673F6E" w:rsidP="00673F6E">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673F6E" w:rsidRPr="004745D1" w:rsidRDefault="00673F6E" w:rsidP="00673F6E">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673F6E" w:rsidRPr="0033330E" w:rsidRDefault="00673F6E" w:rsidP="00673F6E">
      <w:pPr>
        <w:tabs>
          <w:tab w:val="left" w:pos="0"/>
        </w:tabs>
        <w:spacing w:after="0" w:line="37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Ngày 02/</w:t>
      </w:r>
      <w:r w:rsidR="0086194E">
        <w:rPr>
          <w:rFonts w:ascii="Times New Roman" w:hAnsi="Times New Roman" w:cs="Times New Roman"/>
          <w:spacing w:val="4"/>
          <w:sz w:val="26"/>
          <w:szCs w:val="26"/>
        </w:rPr>
        <w:t>11</w:t>
      </w:r>
      <w:r w:rsidRPr="0033330E">
        <w:rPr>
          <w:rFonts w:ascii="Times New Roman" w:hAnsi="Times New Roman" w:cs="Times New Roman"/>
          <w:spacing w:val="4"/>
          <w:sz w:val="26"/>
          <w:szCs w:val="26"/>
        </w:rPr>
        <w:t xml:space="preserve">/2018, Ban Chấp hành Đảng bộ Trường Đại học Nông Lâm khóa XIV đã họp phiên toàn thể lần thứ Ba mươi </w:t>
      </w:r>
      <w:r w:rsidR="005E4FBD">
        <w:rPr>
          <w:rFonts w:ascii="Times New Roman" w:hAnsi="Times New Roman" w:cs="Times New Roman"/>
          <w:spacing w:val="4"/>
          <w:sz w:val="26"/>
          <w:szCs w:val="26"/>
        </w:rPr>
        <w:t>tám</w:t>
      </w:r>
      <w:r w:rsidRPr="0033330E">
        <w:rPr>
          <w:rFonts w:ascii="Times New Roman" w:hAnsi="Times New Roman" w:cs="Times New Roman"/>
          <w:spacing w:val="4"/>
          <w:sz w:val="26"/>
          <w:szCs w:val="26"/>
        </w:rPr>
        <w:t xml:space="preserve"> để đánh giá tình hình thực hiện Nghị quyết Hội nghị lần thứ Ba mươi </w:t>
      </w:r>
      <w:r w:rsidR="00512453">
        <w:rPr>
          <w:rFonts w:ascii="Times New Roman" w:hAnsi="Times New Roman" w:cs="Times New Roman"/>
          <w:spacing w:val="4"/>
          <w:sz w:val="26"/>
          <w:szCs w:val="26"/>
        </w:rPr>
        <w:t>bảy</w:t>
      </w:r>
      <w:r w:rsidRPr="0033330E">
        <w:rPr>
          <w:rFonts w:ascii="Times New Roman" w:hAnsi="Times New Roman" w:cs="Times New Roman"/>
          <w:spacing w:val="4"/>
          <w:sz w:val="26"/>
          <w:szCs w:val="26"/>
        </w:rPr>
        <w:t xml:space="preserve"> của BCH Đảng bộ và quyết nghị nhiệm vụ trọng tâm công tác tháng </w:t>
      </w:r>
      <w:r w:rsidR="00680713">
        <w:rPr>
          <w:rFonts w:ascii="Times New Roman" w:hAnsi="Times New Roman" w:cs="Times New Roman"/>
          <w:spacing w:val="4"/>
          <w:sz w:val="26"/>
          <w:szCs w:val="26"/>
        </w:rPr>
        <w:t>11/</w:t>
      </w:r>
      <w:r w:rsidRPr="0033330E">
        <w:rPr>
          <w:rFonts w:ascii="Times New Roman" w:hAnsi="Times New Roman" w:cs="Times New Roman"/>
          <w:spacing w:val="4"/>
          <w:sz w:val="26"/>
          <w:szCs w:val="26"/>
        </w:rPr>
        <w:t>2018.</w:t>
      </w:r>
    </w:p>
    <w:p w:rsidR="00673F6E" w:rsidRPr="0033330E" w:rsidRDefault="00673F6E" w:rsidP="00673F6E">
      <w:pPr>
        <w:tabs>
          <w:tab w:val="left" w:pos="0"/>
        </w:tabs>
        <w:spacing w:after="0" w:line="370" w:lineRule="exact"/>
        <w:ind w:firstLine="720"/>
        <w:jc w:val="both"/>
        <w:rPr>
          <w:rFonts w:ascii="Times New Roman" w:hAnsi="Times New Roman" w:cs="Times New Roman"/>
          <w:spacing w:val="-14"/>
          <w:sz w:val="26"/>
          <w:szCs w:val="26"/>
        </w:rPr>
      </w:pPr>
      <w:r w:rsidRPr="0033330E">
        <w:rPr>
          <w:rFonts w:ascii="Times New Roman" w:hAnsi="Times New Roman" w:cs="Times New Roman"/>
          <w:b/>
          <w:spacing w:val="-14"/>
          <w:sz w:val="26"/>
          <w:szCs w:val="26"/>
        </w:rPr>
        <w:t xml:space="preserve">I. ĐÁNH GIÁ VIỆC THỰC HIỆN NGHỊ QUYẾT CÔNG TÁC THÁNG </w:t>
      </w:r>
      <w:r w:rsidR="00C86B50">
        <w:rPr>
          <w:rFonts w:ascii="Times New Roman" w:hAnsi="Times New Roman" w:cs="Times New Roman"/>
          <w:b/>
          <w:spacing w:val="-14"/>
          <w:sz w:val="26"/>
          <w:szCs w:val="26"/>
        </w:rPr>
        <w:t>10</w:t>
      </w:r>
      <w:r w:rsidRPr="0033330E">
        <w:rPr>
          <w:rFonts w:ascii="Times New Roman" w:hAnsi="Times New Roman" w:cs="Times New Roman"/>
          <w:b/>
          <w:spacing w:val="-14"/>
          <w:sz w:val="26"/>
          <w:szCs w:val="26"/>
        </w:rPr>
        <w:t>/2018</w:t>
      </w:r>
    </w:p>
    <w:p w:rsidR="00F94665" w:rsidRPr="0033330E" w:rsidRDefault="00D315D4" w:rsidP="00F94665">
      <w:pPr>
        <w:tabs>
          <w:tab w:val="left" w:pos="2880"/>
        </w:tabs>
        <w:spacing w:after="0" w:line="37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00F94665" w:rsidRPr="0033330E">
        <w:rPr>
          <w:rFonts w:ascii="Times New Roman" w:hAnsi="Times New Roman" w:cs="Times New Roman"/>
          <w:b/>
          <w:sz w:val="26"/>
          <w:szCs w:val="26"/>
        </w:rPr>
        <w:t>.</w:t>
      </w:r>
      <w:r w:rsidR="00F94665" w:rsidRPr="0033330E">
        <w:rPr>
          <w:rFonts w:ascii="Times New Roman" w:hAnsi="Times New Roman" w:cs="Times New Roman"/>
          <w:b/>
          <w:sz w:val="26"/>
          <w:szCs w:val="26"/>
          <w:lang w:val="vi-VN"/>
        </w:rPr>
        <w:t>1. Công tác chính trị tư tưởng</w:t>
      </w:r>
      <w:r w:rsidR="00F94665" w:rsidRPr="0033330E">
        <w:rPr>
          <w:rFonts w:ascii="Times New Roman" w:hAnsi="Times New Roman" w:cs="Times New Roman"/>
          <w:b/>
          <w:sz w:val="26"/>
          <w:szCs w:val="26"/>
        </w:rPr>
        <w:t xml:space="preserve">, </w:t>
      </w:r>
      <w:r w:rsidR="00F94665" w:rsidRPr="0033330E">
        <w:rPr>
          <w:rFonts w:ascii="Times New Roman" w:hAnsi="Times New Roman" w:cs="Times New Roman"/>
          <w:b/>
          <w:sz w:val="26"/>
          <w:szCs w:val="26"/>
          <w:lang w:val="vi-VN"/>
        </w:rPr>
        <w:t>công tác Đảng</w:t>
      </w:r>
      <w:r w:rsidR="00F94665" w:rsidRPr="0033330E">
        <w:rPr>
          <w:rFonts w:ascii="Times New Roman" w:hAnsi="Times New Roman" w:cs="Times New Roman"/>
          <w:b/>
          <w:sz w:val="26"/>
          <w:szCs w:val="26"/>
        </w:rPr>
        <w:t xml:space="preserve"> và tổ chức cán bộ</w:t>
      </w:r>
    </w:p>
    <w:p w:rsidR="00F94665" w:rsidRPr="0033330E" w:rsidRDefault="00F94665" w:rsidP="00F94665">
      <w:pPr>
        <w:tabs>
          <w:tab w:val="left" w:pos="2880"/>
        </w:tabs>
        <w:spacing w:after="0" w:line="370" w:lineRule="exact"/>
        <w:ind w:firstLine="810"/>
        <w:jc w:val="both"/>
        <w:rPr>
          <w:rFonts w:ascii="Times New Roman" w:hAnsi="Times New Roman" w:cs="Times New Roman"/>
          <w:b/>
          <w:i/>
          <w:sz w:val="26"/>
          <w:szCs w:val="26"/>
        </w:rPr>
      </w:pPr>
      <w:r w:rsidRPr="0033330E">
        <w:rPr>
          <w:rFonts w:ascii="Times New Roman" w:hAnsi="Times New Roman" w:cs="Times New Roman"/>
          <w:b/>
          <w:i/>
          <w:sz w:val="26"/>
          <w:szCs w:val="26"/>
        </w:rPr>
        <w:t>* Công tác chính trị tư tưởng, công tác đảng vụ:</w:t>
      </w:r>
    </w:p>
    <w:p w:rsidR="00F94665" w:rsidRPr="0033330E" w:rsidRDefault="00F94665" w:rsidP="007A2AF7">
      <w:pPr>
        <w:tabs>
          <w:tab w:val="left" w:pos="0"/>
        </w:tabs>
        <w:spacing w:after="0" w:line="370" w:lineRule="exact"/>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ab/>
        <w:t xml:space="preserve">- Triển khai Chương trình hành động thực hiện Nghị quyết số 27-NQ/TW, ngày 21/5/2018 của Ban Chấp hành Trung ương Đảng khóa XII về cái cách chính sách tiền lương đối với cán bộ, viên chức và người </w:t>
      </w:r>
      <w:proofErr w:type="gramStart"/>
      <w:r w:rsidRPr="0033330E">
        <w:rPr>
          <w:rFonts w:ascii="Times New Roman" w:hAnsi="Times New Roman" w:cs="Times New Roman"/>
          <w:spacing w:val="-4"/>
          <w:sz w:val="26"/>
          <w:szCs w:val="26"/>
        </w:rPr>
        <w:t>lao</w:t>
      </w:r>
      <w:proofErr w:type="gramEnd"/>
      <w:r w:rsidRPr="0033330E">
        <w:rPr>
          <w:rFonts w:ascii="Times New Roman" w:hAnsi="Times New Roman" w:cs="Times New Roman"/>
          <w:spacing w:val="-4"/>
          <w:sz w:val="26"/>
          <w:szCs w:val="26"/>
        </w:rPr>
        <w:t xml:space="preserve"> động.</w:t>
      </w:r>
    </w:p>
    <w:p w:rsidR="00F94665" w:rsidRPr="0033330E" w:rsidRDefault="00F94665" w:rsidP="00F94665">
      <w:pPr>
        <w:tabs>
          <w:tab w:val="left" w:pos="0"/>
        </w:tabs>
        <w:spacing w:after="0" w:line="370" w:lineRule="exact"/>
        <w:jc w:val="both"/>
        <w:rPr>
          <w:rFonts w:ascii="Times New Roman" w:hAnsi="Times New Roman" w:cs="Times New Roman"/>
          <w:i/>
          <w:spacing w:val="-2"/>
          <w:sz w:val="26"/>
          <w:szCs w:val="26"/>
        </w:rPr>
      </w:pPr>
      <w:r w:rsidRPr="0033330E">
        <w:rPr>
          <w:rFonts w:ascii="Times New Roman" w:hAnsi="Times New Roman" w:cs="Times New Roman"/>
          <w:spacing w:val="-4"/>
          <w:sz w:val="26"/>
          <w:szCs w:val="26"/>
        </w:rPr>
        <w:tab/>
        <w:t xml:space="preserve">- </w:t>
      </w:r>
      <w:r w:rsidRPr="0033330E">
        <w:rPr>
          <w:rFonts w:ascii="Times New Roman" w:hAnsi="Times New Roman" w:cs="Times New Roman"/>
          <w:spacing w:val="-2"/>
          <w:sz w:val="26"/>
          <w:szCs w:val="26"/>
        </w:rPr>
        <w:t xml:space="preserve">Xây dựng Kế hoạch thực hiện Nghị quyết số 26-NQ/TW ngày 19/5/2018 của Ban Chấp hành Trung ương Đảng khóa XII về </w:t>
      </w:r>
      <w:r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p>
    <w:p w:rsidR="00F94665" w:rsidRPr="0033330E" w:rsidRDefault="00F94665" w:rsidP="00F94665">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xml:space="preserve">- Xây dựng Kế hoạch tổ chức học tập, quán triệt và triển khai thực hiện chỉ thị, nghị quyết của Bộ Chính trị, Ban Bí </w:t>
      </w:r>
      <w:proofErr w:type="gramStart"/>
      <w:r w:rsidRPr="0033330E">
        <w:rPr>
          <w:rFonts w:ascii="Times New Roman" w:hAnsi="Times New Roman" w:cs="Times New Roman"/>
          <w:spacing w:val="-2"/>
          <w:sz w:val="26"/>
          <w:szCs w:val="26"/>
        </w:rPr>
        <w:t>thư</w:t>
      </w:r>
      <w:proofErr w:type="gramEnd"/>
      <w:r w:rsidRPr="0033330E">
        <w:rPr>
          <w:rFonts w:ascii="Times New Roman" w:hAnsi="Times New Roman" w:cs="Times New Roman"/>
          <w:spacing w:val="-2"/>
          <w:sz w:val="26"/>
          <w:szCs w:val="26"/>
        </w:rPr>
        <w:t xml:space="preserve"> Trung ương Đảng khóa XII.</w:t>
      </w:r>
    </w:p>
    <w:p w:rsidR="00F94665" w:rsidRPr="0033330E" w:rsidRDefault="00F94665" w:rsidP="00F94665">
      <w:pPr>
        <w:spacing w:after="0" w:line="370" w:lineRule="exact"/>
        <w:ind w:firstLine="720"/>
        <w:jc w:val="both"/>
        <w:rPr>
          <w:rFonts w:ascii="Times New Roman" w:hAnsi="Times New Roman" w:cs="Times New Roman"/>
          <w:spacing w:val="-4"/>
          <w:sz w:val="26"/>
          <w:szCs w:val="26"/>
          <w:lang w:val="vi-VN"/>
        </w:rPr>
      </w:pPr>
      <w:r w:rsidRPr="0033330E">
        <w:rPr>
          <w:rFonts w:ascii="Times New Roman" w:hAnsi="Times New Roman" w:cs="Times New Roman"/>
          <w:spacing w:val="-4"/>
          <w:sz w:val="26"/>
          <w:szCs w:val="26"/>
        </w:rPr>
        <w:t xml:space="preserve">- </w:t>
      </w:r>
      <w:r w:rsidRPr="0033330E">
        <w:rPr>
          <w:rFonts w:ascii="Times New Roman" w:hAnsi="Times New Roman" w:cs="Times New Roman"/>
          <w:spacing w:val="-4"/>
          <w:sz w:val="26"/>
          <w:szCs w:val="26"/>
          <w:lang w:val="vi-VN"/>
        </w:rPr>
        <w:t xml:space="preserve">Tiếp tục </w:t>
      </w:r>
      <w:r w:rsidRPr="0033330E">
        <w:rPr>
          <w:rFonts w:ascii="Times New Roman" w:hAnsi="Times New Roman" w:cs="Times New Roman"/>
          <w:spacing w:val="-4"/>
          <w:sz w:val="26"/>
          <w:szCs w:val="26"/>
        </w:rPr>
        <w:t>triển khai</w:t>
      </w:r>
      <w:r w:rsidRPr="0033330E">
        <w:rPr>
          <w:rFonts w:ascii="Times New Roman" w:hAnsi="Times New Roman" w:cs="Times New Roman"/>
          <w:spacing w:val="-4"/>
          <w:sz w:val="26"/>
          <w:szCs w:val="26"/>
          <w:lang w:val="vi-VN"/>
        </w:rPr>
        <w:t xml:space="preserve"> Đề án sắp xếp bộ máy tổ chức của </w:t>
      </w:r>
      <w:r w:rsidRPr="0033330E">
        <w:rPr>
          <w:rFonts w:ascii="Times New Roman" w:hAnsi="Times New Roman" w:cs="Times New Roman"/>
          <w:spacing w:val="-4"/>
          <w:sz w:val="26"/>
          <w:szCs w:val="26"/>
        </w:rPr>
        <w:t>Trường</w:t>
      </w:r>
      <w:r w:rsidRPr="0033330E">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sidRPr="0033330E">
        <w:rPr>
          <w:rFonts w:ascii="Times New Roman" w:hAnsi="Times New Roman" w:cs="Times New Roman"/>
          <w:spacing w:val="-4"/>
          <w:sz w:val="26"/>
          <w:szCs w:val="26"/>
        </w:rPr>
        <w:t>đề án vị trí việc làm khối cán bộ phục vụ thuộc phòng và trung tâm</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4"/>
          <w:sz w:val="26"/>
          <w:szCs w:val="26"/>
        </w:rPr>
        <w:t xml:space="preserve">theo </w:t>
      </w:r>
      <w:r w:rsidRPr="0033330E">
        <w:rPr>
          <w:rFonts w:ascii="Times New Roman" w:hAnsi="Times New Roman" w:cs="Times New Roman"/>
          <w:spacing w:val="-4"/>
          <w:sz w:val="26"/>
          <w:szCs w:val="26"/>
          <w:lang w:val="vi-VN"/>
        </w:rPr>
        <w:t>hướng tinh gọn, hiệu quả.</w:t>
      </w:r>
    </w:p>
    <w:p w:rsidR="00F94665" w:rsidRPr="0033330E" w:rsidRDefault="00F94665" w:rsidP="00F94665">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4"/>
          <w:sz w:val="26"/>
          <w:szCs w:val="26"/>
        </w:rPr>
        <w:tab/>
        <w:t xml:space="preserve">- </w:t>
      </w:r>
      <w:r w:rsidRPr="0033330E">
        <w:rPr>
          <w:rFonts w:ascii="Times New Roman" w:hAnsi="Times New Roman" w:cs="Times New Roman"/>
          <w:spacing w:val="-4"/>
          <w:sz w:val="26"/>
          <w:szCs w:val="26"/>
          <w:lang w:val="vi-VN"/>
        </w:rPr>
        <w:t>Tiếp tục chỉ đạo thực hiện Chỉ thị 09-CT/TW, ngày 01/12/2011 của Ban Bí thư Trung ương về “</w:t>
      </w:r>
      <w:r w:rsidRPr="0033330E">
        <w:rPr>
          <w:rFonts w:ascii="Times New Roman" w:hAnsi="Times New Roman" w:cs="Times New Roman"/>
          <w:i/>
          <w:spacing w:val="-4"/>
          <w:sz w:val="26"/>
          <w:szCs w:val="26"/>
          <w:lang w:val="vi-VN"/>
        </w:rPr>
        <w:t>Tăng cường sự lãnh đạo của Đảng đối với phong trào toàn dân bảo vệ an ninh Tổ quốc trong tình hình mới</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2"/>
          <w:sz w:val="26"/>
          <w:szCs w:val="26"/>
          <w:lang w:val="vi-VN"/>
        </w:rPr>
        <w:t>tuyên truyền tới cán bộ, viên chức, đảng viên, học sinh sinh viên phòng chống sự xâm nhập hoạt động của các “tà đạo”, tổ chức tự xưng; chủ động trang bị kiến thức, kỹ năng để phòng tránh sự xâm nhập hoạt động của các “tà đạo”, tổ chức tự xưng.</w:t>
      </w:r>
    </w:p>
    <w:p w:rsidR="00F94665" w:rsidRPr="0033330E" w:rsidRDefault="00F94665" w:rsidP="00F94665">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Tiếp tục triển khai các Đề án của Tỉnh ủy Thái Nguyên, 09 Đề án của Đảng ủy Đại học Thái Nguyên, 10 Đề án của Đảng ủy trường giai đoạn 2015 – 2020.</w:t>
      </w:r>
    </w:p>
    <w:p w:rsidR="007A2AF7" w:rsidRDefault="00F94665" w:rsidP="00F94665">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Tiếp tục thực hiện chỉ thị về nêu gương sáng đảng viên trong toàn Đảng bộ</w:t>
      </w:r>
      <w:r w:rsidR="007A2AF7">
        <w:rPr>
          <w:rFonts w:ascii="Times New Roman" w:hAnsi="Times New Roman" w:cs="Times New Roman"/>
          <w:spacing w:val="-2"/>
          <w:sz w:val="26"/>
          <w:szCs w:val="26"/>
        </w:rPr>
        <w:t>.</w:t>
      </w:r>
    </w:p>
    <w:p w:rsidR="00F94665" w:rsidRDefault="007A2AF7" w:rsidP="00F94665">
      <w:pPr>
        <w:tabs>
          <w:tab w:val="left" w:pos="0"/>
        </w:tabs>
        <w:spacing w:after="0" w:line="370" w:lineRule="exact"/>
        <w:jc w:val="both"/>
        <w:rPr>
          <w:rFonts w:ascii="Times New Roman" w:hAnsi="Times New Roman" w:cs="Times New Roman"/>
          <w:spacing w:val="-2"/>
          <w:sz w:val="26"/>
          <w:szCs w:val="26"/>
        </w:rPr>
      </w:pPr>
      <w:r>
        <w:rPr>
          <w:rFonts w:ascii="Times New Roman" w:hAnsi="Times New Roman" w:cs="Times New Roman"/>
          <w:spacing w:val="-2"/>
          <w:sz w:val="26"/>
          <w:szCs w:val="26"/>
        </w:rPr>
        <w:tab/>
        <w:t>- T</w:t>
      </w:r>
      <w:r w:rsidR="00F94665" w:rsidRPr="0033330E">
        <w:rPr>
          <w:rFonts w:ascii="Times New Roman" w:hAnsi="Times New Roman" w:cs="Times New Roman"/>
          <w:spacing w:val="-2"/>
          <w:sz w:val="26"/>
          <w:szCs w:val="26"/>
        </w:rPr>
        <w:t xml:space="preserve">riển khai kiểm tra </w:t>
      </w:r>
      <w:r>
        <w:rPr>
          <w:rFonts w:ascii="Times New Roman" w:hAnsi="Times New Roman" w:cs="Times New Roman"/>
          <w:spacing w:val="-2"/>
          <w:sz w:val="26"/>
          <w:szCs w:val="26"/>
        </w:rPr>
        <w:t>công tác đảng vụ năm 2018 tại các chi bộ trực thuộc</w:t>
      </w:r>
      <w:r w:rsidR="00F94665" w:rsidRPr="0033330E">
        <w:rPr>
          <w:rFonts w:ascii="Times New Roman" w:hAnsi="Times New Roman" w:cs="Times New Roman"/>
          <w:spacing w:val="-2"/>
          <w:sz w:val="26"/>
          <w:szCs w:val="26"/>
        </w:rPr>
        <w:t xml:space="preserve"> của UBKT Đảng ủy.</w:t>
      </w:r>
    </w:p>
    <w:p w:rsidR="00D62935" w:rsidRPr="00A11DE1" w:rsidRDefault="00051CB1" w:rsidP="00D62935">
      <w:pPr>
        <w:tabs>
          <w:tab w:val="left" w:pos="0"/>
        </w:tabs>
        <w:spacing w:after="0" w:line="360" w:lineRule="atLeast"/>
        <w:jc w:val="both"/>
        <w:rPr>
          <w:rFonts w:ascii="Times New Roman" w:hAnsi="Times New Roman" w:cs="Times New Roman"/>
          <w:spacing w:val="-6"/>
          <w:sz w:val="26"/>
          <w:szCs w:val="26"/>
        </w:rPr>
      </w:pPr>
      <w:r>
        <w:rPr>
          <w:rFonts w:ascii="Times New Roman" w:hAnsi="Times New Roman" w:cs="Times New Roman"/>
          <w:spacing w:val="-6"/>
          <w:sz w:val="26"/>
          <w:szCs w:val="26"/>
        </w:rPr>
        <w:tab/>
      </w:r>
      <w:r w:rsidR="00D62935" w:rsidRPr="00A11DE1">
        <w:rPr>
          <w:rFonts w:ascii="Times New Roman" w:hAnsi="Times New Roman" w:cs="Times New Roman"/>
          <w:spacing w:val="-6"/>
          <w:sz w:val="26"/>
          <w:szCs w:val="26"/>
        </w:rPr>
        <w:t>- Thực hiện tốt các kế hoạch của Đảng ủy cấp trên, công tác phát triển đảng, chuyển sinh hoạt đảng, công tác đảng vụ khác.</w:t>
      </w:r>
    </w:p>
    <w:p w:rsidR="00F94665" w:rsidRPr="0033330E" w:rsidRDefault="00F94665" w:rsidP="00F94665">
      <w:pPr>
        <w:tabs>
          <w:tab w:val="left" w:pos="0"/>
        </w:tabs>
        <w:spacing w:after="0" w:line="370" w:lineRule="exact"/>
        <w:jc w:val="both"/>
        <w:rPr>
          <w:rFonts w:ascii="Times New Roman" w:hAnsi="Times New Roman" w:cs="Times New Roman"/>
          <w:b/>
          <w:i/>
          <w:sz w:val="26"/>
          <w:szCs w:val="26"/>
        </w:rPr>
      </w:pPr>
      <w:r w:rsidRPr="0033330E">
        <w:rPr>
          <w:rFonts w:ascii="Times New Roman" w:hAnsi="Times New Roman" w:cs="Times New Roman"/>
          <w:sz w:val="26"/>
          <w:szCs w:val="26"/>
        </w:rPr>
        <w:lastRenderedPageBreak/>
        <w:tab/>
      </w:r>
      <w:r w:rsidRPr="0033330E">
        <w:rPr>
          <w:rFonts w:ascii="Times New Roman" w:hAnsi="Times New Roman" w:cs="Times New Roman"/>
          <w:b/>
          <w:i/>
          <w:sz w:val="26"/>
          <w:szCs w:val="26"/>
        </w:rPr>
        <w:t>* Công tác tổ chức cán bộ:</w:t>
      </w:r>
    </w:p>
    <w:p w:rsidR="00A6630F" w:rsidRDefault="00A6630F" w:rsidP="00A6630F">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Hoàn thiện đề </w:t>
      </w:r>
      <w:proofErr w:type="gramStart"/>
      <w:r>
        <w:rPr>
          <w:rFonts w:ascii="Times New Roman" w:hAnsi="Times New Roman" w:cs="Times New Roman"/>
          <w:spacing w:val="-6"/>
          <w:sz w:val="26"/>
          <w:szCs w:val="26"/>
        </w:rPr>
        <w:t>án</w:t>
      </w:r>
      <w:proofErr w:type="gramEnd"/>
      <w:r>
        <w:rPr>
          <w:rFonts w:ascii="Times New Roman" w:hAnsi="Times New Roman" w:cs="Times New Roman"/>
          <w:spacing w:val="-6"/>
          <w:sz w:val="26"/>
          <w:szCs w:val="26"/>
        </w:rPr>
        <w:t xml:space="preserve"> sát nhập 2 trung tâm: Trung tâm nghiên cứu cây trồng ôn đới và Trung tâm Khảo nghiệm giống cây trồng vật nuôi thành Trung tâm Đào tạo, nghiên cứu giống cây trồng vật nuôi.</w:t>
      </w:r>
    </w:p>
    <w:p w:rsidR="00A6630F" w:rsidRDefault="00A6630F" w:rsidP="00A6630F">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Đã tổ chức khảo sát một số trường đại học trong nước để xây dựng lại đề </w:t>
      </w:r>
      <w:proofErr w:type="gramStart"/>
      <w:r>
        <w:rPr>
          <w:rFonts w:ascii="Times New Roman" w:hAnsi="Times New Roman" w:cs="Times New Roman"/>
          <w:spacing w:val="-6"/>
          <w:sz w:val="26"/>
          <w:szCs w:val="26"/>
        </w:rPr>
        <w:t>án</w:t>
      </w:r>
      <w:proofErr w:type="gramEnd"/>
      <w:r>
        <w:rPr>
          <w:rFonts w:ascii="Times New Roman" w:hAnsi="Times New Roman" w:cs="Times New Roman"/>
          <w:spacing w:val="-6"/>
          <w:sz w:val="26"/>
          <w:szCs w:val="26"/>
        </w:rPr>
        <w:t xml:space="preserve"> vị trí việc làm các phòng chức năng và các trung tâm phục vụ đào tạo.</w:t>
      </w:r>
    </w:p>
    <w:p w:rsidR="00A6630F" w:rsidRDefault="00A6630F" w:rsidP="00A6630F">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Đã trình Đảng ủy ĐHTN cho chủ trưởng bổ sung thêm 02 ủy viên BCH Đảng bộ (thay thế các đồng chí đã nghỉ chế độ).</w:t>
      </w:r>
    </w:p>
    <w:p w:rsidR="00500684" w:rsidRDefault="00500684" w:rsidP="00A6630F">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Kiện toàn Ban chỉ đạo thực hiện </w:t>
      </w:r>
      <w:r w:rsidR="003A3D8E">
        <w:rPr>
          <w:rFonts w:ascii="Times New Roman" w:hAnsi="Times New Roman" w:cs="Times New Roman"/>
          <w:spacing w:val="-4"/>
          <w:sz w:val="26"/>
          <w:szCs w:val="26"/>
        </w:rPr>
        <w:t xml:space="preserve">Đề án 06-ĐA/TU ngày 22/11/2016 của BCH Đảng bộ tỉnh về </w:t>
      </w:r>
      <w:r w:rsidR="00FB55EC">
        <w:rPr>
          <w:rFonts w:ascii="Times New Roman" w:hAnsi="Times New Roman" w:cs="Times New Roman"/>
          <w:i/>
          <w:spacing w:val="-2"/>
          <w:sz w:val="26"/>
          <w:szCs w:val="26"/>
        </w:rPr>
        <w:t>“</w:t>
      </w:r>
      <w:r w:rsidR="003A3D8E" w:rsidRPr="00AB4536">
        <w:rPr>
          <w:rFonts w:ascii="Times New Roman" w:hAnsi="Times New Roman" w:cs="Times New Roman"/>
          <w:i/>
          <w:spacing w:val="-2"/>
          <w:sz w:val="26"/>
          <w:szCs w:val="26"/>
        </w:rPr>
        <w:t>Nâng cao chất lượng tổ chức cơ sở đảng tỉnh Thái Nguyên trong sạch, vững mạnh, giai đoạn 2016-2020”.</w:t>
      </w:r>
    </w:p>
    <w:p w:rsidR="00F94665" w:rsidRPr="0033330E" w:rsidRDefault="00D315D4" w:rsidP="00F94665">
      <w:pPr>
        <w:spacing w:after="0" w:line="37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F94665" w:rsidRPr="0033330E">
        <w:rPr>
          <w:rFonts w:ascii="Times New Roman" w:hAnsi="Times New Roman" w:cs="Times New Roman"/>
          <w:b/>
          <w:bCs/>
          <w:sz w:val="26"/>
          <w:szCs w:val="26"/>
          <w:lang w:val="vi-VN"/>
        </w:rPr>
        <w:t>.2. Công tác chuyên môn nghiệp vụ</w:t>
      </w:r>
    </w:p>
    <w:p w:rsidR="00F94665" w:rsidRPr="0033330E" w:rsidRDefault="00F94665" w:rsidP="00F94665">
      <w:pPr>
        <w:tabs>
          <w:tab w:val="left" w:pos="2880"/>
        </w:tabs>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đào tạo:</w:t>
      </w:r>
    </w:p>
    <w:p w:rsidR="00F94665" w:rsidRPr="0033330E" w:rsidRDefault="00F94665" w:rsidP="00F94665">
      <w:pPr>
        <w:spacing w:after="0" w:line="370" w:lineRule="exact"/>
        <w:ind w:firstLine="720"/>
        <w:jc w:val="both"/>
        <w:rPr>
          <w:rFonts w:ascii="Times New Roman" w:hAnsi="Times New Roman" w:cs="Times New Roman"/>
          <w:spacing w:val="-8"/>
          <w:sz w:val="26"/>
          <w:szCs w:val="26"/>
        </w:rPr>
      </w:pPr>
      <w:r w:rsidRPr="0033330E">
        <w:rPr>
          <w:rFonts w:ascii="Times New Roman" w:hAnsi="Times New Roman" w:cs="Times New Roman"/>
          <w:spacing w:val="-8"/>
          <w:sz w:val="26"/>
          <w:szCs w:val="26"/>
        </w:rPr>
        <w:t xml:space="preserve">- Tiếp tục chỉ đạo các đơn vị triển khai hội thảo rà soát và cập nhật đề cương chi tiết và bài giảng </w:t>
      </w:r>
      <w:proofErr w:type="gramStart"/>
      <w:r w:rsidRPr="0033330E">
        <w:rPr>
          <w:rFonts w:ascii="Times New Roman" w:hAnsi="Times New Roman" w:cs="Times New Roman"/>
          <w:spacing w:val="-8"/>
          <w:sz w:val="26"/>
          <w:szCs w:val="26"/>
        </w:rPr>
        <w:t>theo</w:t>
      </w:r>
      <w:proofErr w:type="gramEnd"/>
      <w:r w:rsidRPr="0033330E">
        <w:rPr>
          <w:rFonts w:ascii="Times New Roman" w:hAnsi="Times New Roman" w:cs="Times New Roman"/>
          <w:spacing w:val="-8"/>
          <w:sz w:val="26"/>
          <w:szCs w:val="26"/>
        </w:rPr>
        <w:t xml:space="preserve"> hướng đào tạo nguồn nhân lực đáp ứng nền sản xuất nông nghiệp công nghệ cao thời kỳ 4.0</w:t>
      </w:r>
    </w:p>
    <w:p w:rsidR="00F94665" w:rsidRPr="00AD763D" w:rsidRDefault="00F94665" w:rsidP="00F94665">
      <w:pPr>
        <w:spacing w:after="0" w:line="370" w:lineRule="exact"/>
        <w:ind w:firstLine="720"/>
        <w:jc w:val="both"/>
        <w:rPr>
          <w:rFonts w:ascii="Times New Roman" w:hAnsi="Times New Roman" w:cs="Times New Roman"/>
          <w:spacing w:val="-8"/>
          <w:sz w:val="26"/>
          <w:szCs w:val="26"/>
        </w:rPr>
      </w:pPr>
      <w:r w:rsidRPr="0033330E">
        <w:rPr>
          <w:rFonts w:ascii="Times New Roman" w:hAnsi="Times New Roman" w:cs="Times New Roman"/>
          <w:spacing w:val="-8"/>
          <w:sz w:val="26"/>
          <w:szCs w:val="26"/>
        </w:rPr>
        <w:t xml:space="preserve">- Triển khai nhập học cho học viên trúng tuyển đợt 2 năm 2018 và khai giảng khóa học </w:t>
      </w:r>
      <w:r w:rsidRPr="00AD763D">
        <w:rPr>
          <w:rFonts w:ascii="Times New Roman" w:hAnsi="Times New Roman" w:cs="Times New Roman"/>
          <w:spacing w:val="-8"/>
          <w:sz w:val="26"/>
          <w:szCs w:val="26"/>
        </w:rPr>
        <w:t>thạc sỹ K26.</w:t>
      </w:r>
    </w:p>
    <w:p w:rsidR="00AD763D" w:rsidRPr="00AD763D" w:rsidRDefault="00AD763D" w:rsidP="00AD763D">
      <w:pPr>
        <w:spacing w:after="0" w:line="360" w:lineRule="exact"/>
        <w:ind w:firstLine="720"/>
        <w:jc w:val="both"/>
        <w:rPr>
          <w:rFonts w:ascii="Times New Roman" w:hAnsi="Times New Roman" w:cs="Times New Roman"/>
          <w:sz w:val="26"/>
          <w:szCs w:val="26"/>
        </w:rPr>
      </w:pPr>
      <w:r w:rsidRPr="00AD763D">
        <w:rPr>
          <w:rFonts w:ascii="Times New Roman" w:hAnsi="Times New Roman" w:cs="Times New Roman"/>
          <w:sz w:val="26"/>
          <w:szCs w:val="26"/>
        </w:rPr>
        <w:t xml:space="preserve">- Tổ chức bảo vệ luận văn K24 cho một số ngành: Quản lý đất </w:t>
      </w:r>
      <w:proofErr w:type="gramStart"/>
      <w:r w:rsidRPr="00AD763D">
        <w:rPr>
          <w:rFonts w:ascii="Times New Roman" w:hAnsi="Times New Roman" w:cs="Times New Roman"/>
          <w:sz w:val="26"/>
          <w:szCs w:val="26"/>
        </w:rPr>
        <w:t>đai</w:t>
      </w:r>
      <w:proofErr w:type="gramEnd"/>
      <w:r w:rsidRPr="00AD763D">
        <w:rPr>
          <w:rFonts w:ascii="Times New Roman" w:hAnsi="Times New Roman" w:cs="Times New Roman"/>
          <w:sz w:val="26"/>
          <w:szCs w:val="26"/>
        </w:rPr>
        <w:t>, lâm nghiệp.</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AD763D">
        <w:rPr>
          <w:rFonts w:ascii="Times New Roman" w:hAnsi="Times New Roman" w:cs="Times New Roman"/>
          <w:sz w:val="26"/>
          <w:szCs w:val="26"/>
        </w:rPr>
        <w:t xml:space="preserve">- Triển khai </w:t>
      </w:r>
      <w:r w:rsidRPr="0033330E">
        <w:rPr>
          <w:rFonts w:ascii="Times New Roman" w:hAnsi="Times New Roman" w:cs="Times New Roman"/>
          <w:sz w:val="26"/>
          <w:szCs w:val="26"/>
        </w:rPr>
        <w:t>tích cực việc mở các ngành đã được ĐHTN đồng ý về chủ trư</w:t>
      </w:r>
      <w:r w:rsidR="0010476C">
        <w:rPr>
          <w:rFonts w:ascii="Times New Roman" w:hAnsi="Times New Roman" w:cs="Times New Roman"/>
          <w:sz w:val="26"/>
          <w:szCs w:val="26"/>
        </w:rPr>
        <w:t>ơ</w:t>
      </w:r>
      <w:r w:rsidRPr="0033330E">
        <w:rPr>
          <w:rFonts w:ascii="Times New Roman" w:hAnsi="Times New Roman" w:cs="Times New Roman"/>
          <w:sz w:val="26"/>
          <w:szCs w:val="26"/>
        </w:rPr>
        <w:t xml:space="preserve">ng. </w:t>
      </w:r>
    </w:p>
    <w:p w:rsidR="00F94665" w:rsidRPr="0033330E" w:rsidRDefault="009D6CAE" w:rsidP="00F94665">
      <w:pPr>
        <w:spacing w:after="0" w:line="37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việc</w:t>
      </w:r>
      <w:r w:rsidR="00BF4607">
        <w:rPr>
          <w:rFonts w:ascii="Times New Roman" w:hAnsi="Times New Roman" w:cs="Times New Roman"/>
          <w:sz w:val="26"/>
          <w:szCs w:val="26"/>
        </w:rPr>
        <w:t xml:space="preserve"> xây dựng</w:t>
      </w:r>
      <w:r w:rsidR="00F94665" w:rsidRPr="0033330E">
        <w:rPr>
          <w:rFonts w:ascii="Times New Roman" w:hAnsi="Times New Roman" w:cs="Times New Roman"/>
          <w:sz w:val="26"/>
          <w:szCs w:val="26"/>
        </w:rPr>
        <w:t xml:space="preserve"> qui định và kế hoạch đào tạo các chương trình đào tạo đặc biệt </w:t>
      </w:r>
      <w:proofErr w:type="gramStart"/>
      <w:r w:rsidR="00F94665" w:rsidRPr="0033330E">
        <w:rPr>
          <w:rFonts w:ascii="Times New Roman" w:hAnsi="Times New Roman" w:cs="Times New Roman"/>
          <w:sz w:val="26"/>
          <w:szCs w:val="26"/>
        </w:rPr>
        <w:t>theo</w:t>
      </w:r>
      <w:proofErr w:type="gramEnd"/>
      <w:r w:rsidR="00F94665" w:rsidRPr="0033330E">
        <w:rPr>
          <w:rFonts w:ascii="Times New Roman" w:hAnsi="Times New Roman" w:cs="Times New Roman"/>
          <w:sz w:val="26"/>
          <w:szCs w:val="26"/>
        </w:rPr>
        <w:t xml:space="preserve"> hướng linh hoạt.</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khảo sát tình hình việc làm sinh viên sau khi ra trường (khóa 45).</w:t>
      </w:r>
    </w:p>
    <w:p w:rsidR="00F94665" w:rsidRPr="00F17CE1" w:rsidRDefault="00F94665" w:rsidP="00F94665">
      <w:pPr>
        <w:spacing w:after="0" w:line="370" w:lineRule="exact"/>
        <w:ind w:firstLine="720"/>
        <w:jc w:val="both"/>
        <w:rPr>
          <w:rFonts w:ascii="Times New Roman" w:hAnsi="Times New Roman" w:cs="Times New Roman"/>
          <w:spacing w:val="-4"/>
          <w:sz w:val="26"/>
          <w:szCs w:val="26"/>
        </w:rPr>
      </w:pPr>
      <w:r w:rsidRPr="00F17CE1">
        <w:rPr>
          <w:rFonts w:ascii="Times New Roman" w:hAnsi="Times New Roman" w:cs="Times New Roman"/>
          <w:spacing w:val="-4"/>
          <w:sz w:val="26"/>
          <w:szCs w:val="26"/>
        </w:rPr>
        <w:t xml:space="preserve">- </w:t>
      </w:r>
      <w:r w:rsidR="00AD763D" w:rsidRPr="00F17CE1">
        <w:rPr>
          <w:rFonts w:ascii="Times New Roman" w:hAnsi="Times New Roman" w:cs="Times New Roman"/>
          <w:spacing w:val="-4"/>
          <w:sz w:val="26"/>
          <w:szCs w:val="26"/>
        </w:rPr>
        <w:t>Đã r</w:t>
      </w:r>
      <w:r w:rsidRPr="00F17CE1">
        <w:rPr>
          <w:rFonts w:ascii="Times New Roman" w:hAnsi="Times New Roman" w:cs="Times New Roman"/>
          <w:spacing w:val="-4"/>
          <w:sz w:val="26"/>
          <w:szCs w:val="26"/>
        </w:rPr>
        <w:t xml:space="preserve">à soát xây dựng qui định đánh giá các học phần </w:t>
      </w:r>
      <w:proofErr w:type="gramStart"/>
      <w:r w:rsidRPr="00F17CE1">
        <w:rPr>
          <w:rFonts w:ascii="Times New Roman" w:hAnsi="Times New Roman" w:cs="Times New Roman"/>
          <w:spacing w:val="-4"/>
          <w:sz w:val="26"/>
          <w:szCs w:val="26"/>
        </w:rPr>
        <w:t>theo</w:t>
      </w:r>
      <w:proofErr w:type="gramEnd"/>
      <w:r w:rsidRPr="00F17CE1">
        <w:rPr>
          <w:rFonts w:ascii="Times New Roman" w:hAnsi="Times New Roman" w:cs="Times New Roman"/>
          <w:spacing w:val="-4"/>
          <w:sz w:val="26"/>
          <w:szCs w:val="26"/>
        </w:rPr>
        <w:t xml:space="preserve"> hướng giao trách nhiệm cho bộ môn và giáo viên môn học, các phòng khảo thí và ĐBCL quản lý giám sát.</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Công tác HSSV </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ml:space="preserve">- Hoàn thành đề </w:t>
      </w:r>
      <w:proofErr w:type="gramStart"/>
      <w:r w:rsidRPr="0033330E">
        <w:rPr>
          <w:rFonts w:ascii="Times New Roman" w:hAnsi="Times New Roman" w:cs="Times New Roman"/>
          <w:sz w:val="26"/>
          <w:szCs w:val="26"/>
        </w:rPr>
        <w:t>án</w:t>
      </w:r>
      <w:proofErr w:type="gramEnd"/>
      <w:r w:rsidRPr="0033330E">
        <w:rPr>
          <w:rFonts w:ascii="Times New Roman" w:hAnsi="Times New Roman" w:cs="Times New Roman"/>
          <w:sz w:val="26"/>
          <w:szCs w:val="26"/>
        </w:rPr>
        <w:t xml:space="preserve"> khoán công tác bảo vệ.</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Xây dựng kế hoạch khắc phục các tồn tại trong cấp phát bằng và chứng chỉ.</w:t>
      </w:r>
    </w:p>
    <w:p w:rsidR="004C29EE" w:rsidRDefault="004C29EE" w:rsidP="004C29EE">
      <w:pPr>
        <w:spacing w:after="0" w:line="36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Đã hoàn thiện việc rà soát và ban hành các văn bản quản lý sinh viên.</w:t>
      </w:r>
      <w:proofErr w:type="gramEnd"/>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pacing w:val="6"/>
          <w:sz w:val="26"/>
          <w:szCs w:val="26"/>
        </w:rPr>
        <w:t xml:space="preserve">* </w:t>
      </w:r>
      <w:r w:rsidRPr="0033330E">
        <w:rPr>
          <w:rFonts w:ascii="Times New Roman" w:hAnsi="Times New Roman" w:cs="Times New Roman"/>
          <w:b/>
          <w:i/>
          <w:sz w:val="26"/>
          <w:szCs w:val="26"/>
        </w:rPr>
        <w:t>Hành chính:</w:t>
      </w:r>
    </w:p>
    <w:p w:rsidR="00340D94" w:rsidRDefault="00340D94" w:rsidP="00340D94">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Tích cực triển khai xây dựng phòng truyền thống Nhà trường</w:t>
      </w:r>
      <w:r w:rsidR="00E5346A">
        <w:rPr>
          <w:rFonts w:ascii="Times New Roman" w:hAnsi="Times New Roman" w:cs="Times New Roman"/>
          <w:spacing w:val="-6"/>
          <w:sz w:val="26"/>
          <w:szCs w:val="26"/>
        </w:rPr>
        <w:t>.</w:t>
      </w:r>
    </w:p>
    <w:p w:rsidR="00340D94" w:rsidRPr="00FC504F" w:rsidRDefault="00340D94" w:rsidP="00340D94">
      <w:pPr>
        <w:spacing w:after="0" w:line="360" w:lineRule="exact"/>
        <w:ind w:firstLine="720"/>
        <w:jc w:val="both"/>
        <w:rPr>
          <w:rFonts w:ascii="Times New Roman" w:hAnsi="Times New Roman" w:cs="Times New Roman"/>
          <w:sz w:val="26"/>
          <w:szCs w:val="26"/>
        </w:rPr>
      </w:pPr>
      <w:r w:rsidRPr="00FC504F">
        <w:rPr>
          <w:rFonts w:ascii="Times New Roman" w:hAnsi="Times New Roman" w:cs="Times New Roman"/>
          <w:sz w:val="26"/>
          <w:szCs w:val="26"/>
        </w:rPr>
        <w:t>- Hoàn thiện xây dựng yêu cầu đặt hàng với các đề án:  Công tác bảo vệ, vệ sinh môi trường.</w:t>
      </w:r>
    </w:p>
    <w:p w:rsidR="00340D94" w:rsidRDefault="00340D94" w:rsidP="00340D94">
      <w:pPr>
        <w:spacing w:after="0" w:line="360" w:lineRule="exact"/>
        <w:ind w:firstLine="720"/>
        <w:jc w:val="both"/>
        <w:rPr>
          <w:rFonts w:ascii="Times New Roman" w:hAnsi="Times New Roman" w:cs="Times New Roman"/>
          <w:spacing w:val="-6"/>
          <w:sz w:val="26"/>
          <w:szCs w:val="26"/>
        </w:rPr>
      </w:pPr>
      <w:proofErr w:type="gramStart"/>
      <w:r>
        <w:rPr>
          <w:rFonts w:ascii="Times New Roman" w:hAnsi="Times New Roman" w:cs="Times New Roman"/>
          <w:spacing w:val="-6"/>
          <w:sz w:val="26"/>
          <w:szCs w:val="26"/>
        </w:rPr>
        <w:t>- Đã phối hợp cùng phòng KHTC giải quyết dứt điểm những tồn tại trong chi trả thâm niên giảng dạy của một số giảng viên.</w:t>
      </w:r>
      <w:proofErr w:type="gramEnd"/>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Khoa học công nghệ - Hợp tác quốc tế</w:t>
      </w:r>
      <w:r w:rsidR="00A52405">
        <w:rPr>
          <w:rFonts w:ascii="Times New Roman" w:hAnsi="Times New Roman" w:cs="Times New Roman"/>
          <w:b/>
          <w:i/>
          <w:sz w:val="26"/>
          <w:szCs w:val="26"/>
        </w:rPr>
        <w:t>:</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Hoàn thành việc lựa chọn đề tài cấp cơ sở năm 2018.</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Quản trị phục vụ: </w:t>
      </w:r>
    </w:p>
    <w:p w:rsidR="00C76434" w:rsidRDefault="00C76434" w:rsidP="00C7643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thành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cải tạo hệ thống nước thải KTX K</w:t>
      </w:r>
      <w:r w:rsidR="00C6725F">
        <w:rPr>
          <w:rFonts w:ascii="Times New Roman" w:hAnsi="Times New Roman" w:cs="Times New Roman"/>
          <w:sz w:val="26"/>
          <w:szCs w:val="26"/>
        </w:rPr>
        <w:t>.</w:t>
      </w:r>
    </w:p>
    <w:p w:rsidR="00C76434" w:rsidRPr="00C6725F" w:rsidRDefault="00C76434" w:rsidP="00C76434">
      <w:pPr>
        <w:tabs>
          <w:tab w:val="left" w:pos="2880"/>
        </w:tabs>
        <w:spacing w:after="0" w:line="360" w:lineRule="exact"/>
        <w:ind w:firstLine="720"/>
        <w:jc w:val="both"/>
        <w:rPr>
          <w:rFonts w:ascii="Times New Roman" w:hAnsi="Times New Roman" w:cs="Times New Roman"/>
          <w:spacing w:val="-4"/>
          <w:sz w:val="26"/>
          <w:szCs w:val="26"/>
        </w:rPr>
      </w:pPr>
      <w:r w:rsidRPr="00C6725F">
        <w:rPr>
          <w:rFonts w:ascii="Times New Roman" w:hAnsi="Times New Roman" w:cs="Times New Roman"/>
          <w:spacing w:val="-4"/>
          <w:sz w:val="26"/>
          <w:szCs w:val="26"/>
        </w:rPr>
        <w:lastRenderedPageBreak/>
        <w:t>- Xây dựng yêu cầu đặt hàng quản lý sử dụng cơ sở hạ tầng Trung tâm Thủy sản</w:t>
      </w:r>
      <w:r w:rsidR="00C6725F">
        <w:rPr>
          <w:rFonts w:ascii="Times New Roman" w:hAnsi="Times New Roman" w:cs="Times New Roman"/>
          <w:spacing w:val="-4"/>
          <w:sz w:val="26"/>
          <w:szCs w:val="26"/>
        </w:rPr>
        <w:t>.</w:t>
      </w:r>
    </w:p>
    <w:p w:rsidR="00C76434" w:rsidRDefault="00C76434" w:rsidP="00C7643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Chuẩn bị cơ sở vật chất cho Khoa CNSH- CNTP tiếp nhận trang thiết bị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Trung tâm Khảo nghiệm giống cây trồng vật nuôi.</w:t>
      </w:r>
    </w:p>
    <w:p w:rsidR="00C76434" w:rsidRDefault="00C76434" w:rsidP="00C76434">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kế hoạch và giải pháp khắc phục những khuyến nghị trong kiểm toán các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xây dựng.</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Kế hoạch tài chính:</w:t>
      </w:r>
    </w:p>
    <w:p w:rsidR="00C262EB" w:rsidRDefault="00C262EB" w:rsidP="00C262EB">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qui chế chi tiêu nội bộ năm học 2017-2018</w:t>
      </w:r>
      <w:r w:rsidR="00170E78">
        <w:rPr>
          <w:rFonts w:ascii="Times New Roman" w:hAnsi="Times New Roman" w:cs="Times New Roman"/>
          <w:sz w:val="26"/>
          <w:szCs w:val="26"/>
        </w:rPr>
        <w:t>.</w:t>
      </w:r>
    </w:p>
    <w:p w:rsidR="00C262EB" w:rsidRDefault="00C262EB" w:rsidP="00C262EB">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Rà soát và có các giải pháp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đúng đủ học phí các hệ, đặc biệt là sau đại học.</w:t>
      </w:r>
    </w:p>
    <w:p w:rsidR="00C262EB" w:rsidRDefault="00C262EB" w:rsidP="00C262EB">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khắc phục các tồn tại trong báo cáo kiểm toán năm 2017</w:t>
      </w:r>
      <w:r w:rsidR="00515DCD">
        <w:rPr>
          <w:rFonts w:ascii="Times New Roman" w:hAnsi="Times New Roman" w:cs="Times New Roman"/>
          <w:sz w:val="26"/>
          <w:szCs w:val="26"/>
        </w:rPr>
        <w:t>.</w:t>
      </w:r>
    </w:p>
    <w:p w:rsidR="00C262EB" w:rsidRDefault="00C262EB" w:rsidP="00C262EB">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việc quyết toán tài chính năm 2017</w:t>
      </w:r>
      <w:r w:rsidR="00515DCD">
        <w:rPr>
          <w:rFonts w:ascii="Times New Roman" w:hAnsi="Times New Roman" w:cs="Times New Roman"/>
          <w:sz w:val="26"/>
          <w:szCs w:val="26"/>
        </w:rPr>
        <w:t>.</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khảo thí và đảm bảo chất lượng giáo dục</w:t>
      </w:r>
      <w:r w:rsidR="00170E78">
        <w:rPr>
          <w:rFonts w:ascii="Times New Roman" w:hAnsi="Times New Roman" w:cs="Times New Roman"/>
          <w:b/>
          <w:i/>
          <w:sz w:val="26"/>
          <w:szCs w:val="26"/>
        </w:rPr>
        <w:t>:</w:t>
      </w:r>
    </w:p>
    <w:p w:rsidR="004F3BCA" w:rsidRPr="009B3F59" w:rsidRDefault="004F3BCA" w:rsidP="004F3BCA">
      <w:pPr>
        <w:tabs>
          <w:tab w:val="left" w:pos="2880"/>
        </w:tabs>
        <w:spacing w:after="0" w:line="360" w:lineRule="exact"/>
        <w:ind w:firstLine="720"/>
        <w:jc w:val="both"/>
        <w:rPr>
          <w:rFonts w:ascii="Times New Roman" w:hAnsi="Times New Roman" w:cs="Times New Roman"/>
          <w:spacing w:val="-4"/>
          <w:sz w:val="26"/>
          <w:szCs w:val="26"/>
        </w:rPr>
      </w:pPr>
      <w:r w:rsidRPr="009B3F59">
        <w:rPr>
          <w:rFonts w:ascii="Times New Roman" w:hAnsi="Times New Roman" w:cs="Times New Roman"/>
          <w:spacing w:val="-4"/>
          <w:sz w:val="26"/>
          <w:szCs w:val="26"/>
        </w:rPr>
        <w:t xml:space="preserve">- Tổ chức tâp huấn hỗ trợ các đơn vị tự đánh giá 9 chương trình đào tạo </w:t>
      </w:r>
      <w:proofErr w:type="gramStart"/>
      <w:r w:rsidRPr="009B3F59">
        <w:rPr>
          <w:rFonts w:ascii="Times New Roman" w:hAnsi="Times New Roman" w:cs="Times New Roman"/>
          <w:spacing w:val="-4"/>
          <w:sz w:val="26"/>
          <w:szCs w:val="26"/>
        </w:rPr>
        <w:t>theo</w:t>
      </w:r>
      <w:proofErr w:type="gramEnd"/>
      <w:r w:rsidRPr="009B3F59">
        <w:rPr>
          <w:rFonts w:ascii="Times New Roman" w:hAnsi="Times New Roman" w:cs="Times New Roman"/>
          <w:spacing w:val="-4"/>
          <w:sz w:val="26"/>
          <w:szCs w:val="26"/>
        </w:rPr>
        <w:t xml:space="preserve"> AUN</w:t>
      </w:r>
      <w:r w:rsidR="0051405F" w:rsidRPr="009B3F59">
        <w:rPr>
          <w:rFonts w:ascii="Times New Roman" w:hAnsi="Times New Roman" w:cs="Times New Roman"/>
          <w:spacing w:val="-4"/>
          <w:sz w:val="26"/>
          <w:szCs w:val="26"/>
        </w:rPr>
        <w:t>.</w:t>
      </w:r>
    </w:p>
    <w:p w:rsidR="004F3BCA" w:rsidRDefault="004F3BCA" w:rsidP="004F3BCA">
      <w:pPr>
        <w:tabs>
          <w:tab w:val="left" w:pos="2880"/>
        </w:tabs>
        <w:spacing w:after="0" w:line="360" w:lineRule="exact"/>
        <w:ind w:firstLine="720"/>
        <w:jc w:val="both"/>
        <w:rPr>
          <w:rFonts w:ascii="Times New Roman" w:hAnsi="Times New Roman" w:cs="Times New Roman"/>
          <w:spacing w:val="-4"/>
          <w:sz w:val="26"/>
          <w:szCs w:val="26"/>
        </w:rPr>
      </w:pPr>
      <w:proofErr w:type="gramStart"/>
      <w:r w:rsidRPr="009B3F59">
        <w:rPr>
          <w:rFonts w:ascii="Times New Roman" w:hAnsi="Times New Roman" w:cs="Times New Roman"/>
          <w:spacing w:val="-4"/>
          <w:sz w:val="26"/>
          <w:szCs w:val="26"/>
        </w:rPr>
        <w:t>- Đánh giá kết quả triển khai kế hoạch thực hiện đánh giá ngoài cơ sở giáo đại học.</w:t>
      </w:r>
      <w:proofErr w:type="gramEnd"/>
    </w:p>
    <w:p w:rsidR="009B3F59" w:rsidRPr="00185DF5" w:rsidRDefault="00492CA9" w:rsidP="009B3F59">
      <w:pPr>
        <w:tabs>
          <w:tab w:val="left" w:pos="2880"/>
        </w:tabs>
        <w:spacing w:after="0" w:line="360" w:lineRule="exact"/>
        <w:ind w:firstLine="720"/>
        <w:jc w:val="both"/>
        <w:rPr>
          <w:rFonts w:ascii="Times New Roman" w:hAnsi="Times New Roman" w:cs="Times New Roman"/>
          <w:i/>
          <w:spacing w:val="-4"/>
          <w:sz w:val="26"/>
          <w:szCs w:val="26"/>
        </w:rPr>
      </w:pPr>
      <w:r>
        <w:rPr>
          <w:rFonts w:ascii="Times New Roman" w:hAnsi="Times New Roman" w:cs="Times New Roman"/>
          <w:b/>
          <w:i/>
          <w:spacing w:val="4"/>
          <w:sz w:val="26"/>
          <w:szCs w:val="26"/>
          <w:u w:val="single"/>
        </w:rPr>
        <w:t>- Tồ</w:t>
      </w:r>
      <w:r w:rsidR="009B3F59" w:rsidRPr="00670535">
        <w:rPr>
          <w:rFonts w:ascii="Times New Roman" w:hAnsi="Times New Roman" w:cs="Times New Roman"/>
          <w:b/>
          <w:i/>
          <w:spacing w:val="4"/>
          <w:sz w:val="26"/>
          <w:szCs w:val="26"/>
          <w:u w:val="single"/>
        </w:rPr>
        <w:t>n tại</w:t>
      </w:r>
      <w:r w:rsidR="0072475A" w:rsidRPr="00670535">
        <w:rPr>
          <w:rFonts w:ascii="Times New Roman" w:hAnsi="Times New Roman" w:cs="Times New Roman"/>
          <w:b/>
          <w:i/>
          <w:spacing w:val="4"/>
          <w:sz w:val="26"/>
          <w:szCs w:val="26"/>
          <w:u w:val="single"/>
        </w:rPr>
        <w:t>:</w:t>
      </w:r>
      <w:r w:rsidR="0072475A" w:rsidRPr="00670535">
        <w:rPr>
          <w:rFonts w:ascii="Times New Roman" w:hAnsi="Times New Roman" w:cs="Times New Roman"/>
          <w:b/>
          <w:spacing w:val="4"/>
          <w:sz w:val="26"/>
          <w:szCs w:val="26"/>
        </w:rPr>
        <w:t xml:space="preserve"> </w:t>
      </w:r>
      <w:r w:rsidR="0072475A" w:rsidRPr="00185DF5">
        <w:rPr>
          <w:rFonts w:ascii="Times New Roman" w:hAnsi="Times New Roman" w:cs="Times New Roman"/>
          <w:i/>
          <w:spacing w:val="-4"/>
          <w:sz w:val="26"/>
          <w:szCs w:val="26"/>
        </w:rPr>
        <w:t>Chưa hoàn thành việc xây</w:t>
      </w:r>
      <w:r w:rsidR="009B3F59" w:rsidRPr="00185DF5">
        <w:rPr>
          <w:rFonts w:ascii="Times New Roman" w:hAnsi="Times New Roman" w:cs="Times New Roman"/>
          <w:i/>
          <w:spacing w:val="-4"/>
          <w:sz w:val="26"/>
          <w:szCs w:val="26"/>
        </w:rPr>
        <w:t xml:space="preserve"> dựng qui định quản lý và giám sát bộ thi thi hết học phần </w:t>
      </w:r>
      <w:proofErr w:type="gramStart"/>
      <w:r w:rsidR="009B3F59" w:rsidRPr="00185DF5">
        <w:rPr>
          <w:rFonts w:ascii="Times New Roman" w:hAnsi="Times New Roman" w:cs="Times New Roman"/>
          <w:i/>
          <w:spacing w:val="-4"/>
          <w:sz w:val="26"/>
          <w:szCs w:val="26"/>
        </w:rPr>
        <w:t>theo</w:t>
      </w:r>
      <w:proofErr w:type="gramEnd"/>
      <w:r w:rsidR="009B3F59" w:rsidRPr="00185DF5">
        <w:rPr>
          <w:rFonts w:ascii="Times New Roman" w:hAnsi="Times New Roman" w:cs="Times New Roman"/>
          <w:i/>
          <w:spacing w:val="-4"/>
          <w:sz w:val="26"/>
          <w:szCs w:val="26"/>
        </w:rPr>
        <w:t xml:space="preserve"> hướng giao quyền nhiều hơn cho giáo viên môn học và bộ môn</w:t>
      </w:r>
      <w:r w:rsidR="009B149A" w:rsidRPr="00185DF5">
        <w:rPr>
          <w:rFonts w:ascii="Times New Roman" w:hAnsi="Times New Roman" w:cs="Times New Roman"/>
          <w:i/>
          <w:spacing w:val="-4"/>
          <w:sz w:val="26"/>
          <w:szCs w:val="26"/>
        </w:rPr>
        <w:t>.</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Thanh tra pháp chế và thi đua</w:t>
      </w:r>
      <w:r w:rsidR="00170E78">
        <w:rPr>
          <w:rFonts w:ascii="Times New Roman" w:hAnsi="Times New Roman" w:cs="Times New Roman"/>
          <w:b/>
          <w:i/>
          <w:sz w:val="26"/>
          <w:szCs w:val="26"/>
        </w:rPr>
        <w:t>:</w:t>
      </w:r>
    </w:p>
    <w:p w:rsidR="00F94665" w:rsidRPr="0033330E" w:rsidRDefault="00F94665" w:rsidP="00F94665">
      <w:pPr>
        <w:spacing w:after="0" w:line="370" w:lineRule="exact"/>
        <w:ind w:firstLine="720"/>
        <w:jc w:val="both"/>
        <w:rPr>
          <w:rFonts w:ascii="Times New Roman" w:hAnsi="Times New Roman" w:cs="Times New Roman"/>
          <w:spacing w:val="-6"/>
          <w:sz w:val="26"/>
          <w:szCs w:val="26"/>
        </w:rPr>
      </w:pPr>
      <w:r w:rsidRPr="0033330E">
        <w:rPr>
          <w:rFonts w:ascii="Times New Roman" w:hAnsi="Times New Roman" w:cs="Times New Roman"/>
          <w:spacing w:val="-6"/>
          <w:sz w:val="26"/>
          <w:szCs w:val="26"/>
        </w:rPr>
        <w:t xml:space="preserve">- Triển khai công tác kiểm tra và thanh tra công tác thực hành, thực tập và rèn nghề. </w:t>
      </w:r>
    </w:p>
    <w:p w:rsidR="00F94665" w:rsidRPr="0033330E" w:rsidRDefault="00D315D4" w:rsidP="00F94665">
      <w:pPr>
        <w:spacing w:after="0" w:line="37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F94665" w:rsidRPr="0033330E">
        <w:rPr>
          <w:rFonts w:ascii="Times New Roman" w:hAnsi="Times New Roman" w:cs="Times New Roman"/>
          <w:b/>
          <w:sz w:val="26"/>
          <w:szCs w:val="26"/>
        </w:rPr>
        <w:t>.3. Công tác đoàn thể chính trị - xã hội</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đoàn:</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các hoạt động thể thao chào mừng ngày 20/10 và ngày 20/11.</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Kiểm tra việc thực hiện nếp sống văn hóa ở các đơn vị (công sở sạch đẹp).</w:t>
      </w:r>
    </w:p>
    <w:p w:rsidR="00F94665"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tọa đàm nâng cao kỹ năng mềm cho CBVC.</w:t>
      </w:r>
    </w:p>
    <w:p w:rsidR="00F94665" w:rsidRPr="0033330E" w:rsidRDefault="00F94665" w:rsidP="00F94665">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Đoàn thanh niên, hội sinh viên:</w:t>
      </w:r>
    </w:p>
    <w:p w:rsidR="00F94665" w:rsidRPr="0033330E" w:rsidRDefault="00F94665" w:rsidP="00F94665">
      <w:pPr>
        <w:tabs>
          <w:tab w:val="left" w:pos="2880"/>
        </w:tabs>
        <w:spacing w:after="0" w:line="370" w:lineRule="exact"/>
        <w:ind w:firstLine="720"/>
        <w:jc w:val="both"/>
        <w:rPr>
          <w:rFonts w:ascii="Times New Roman" w:hAnsi="Times New Roman" w:cs="Times New Roman"/>
          <w:color w:val="000000" w:themeColor="text1"/>
          <w:spacing w:val="-4"/>
          <w:sz w:val="26"/>
          <w:szCs w:val="26"/>
        </w:rPr>
      </w:pPr>
      <w:r w:rsidRPr="0033330E">
        <w:rPr>
          <w:rFonts w:ascii="Times New Roman" w:hAnsi="Times New Roman" w:cs="Times New Roman"/>
          <w:color w:val="000000" w:themeColor="text1"/>
          <w:spacing w:val="-4"/>
          <w:sz w:val="26"/>
          <w:szCs w:val="26"/>
        </w:rPr>
        <w:t>- Rà soát đánh giá hiệu quả hoạt động của các câu lạc bộ do Hội sinh viên quản lý.</w:t>
      </w:r>
    </w:p>
    <w:p w:rsidR="00F94665" w:rsidRPr="0033330E" w:rsidRDefault="00F94665" w:rsidP="00F94665">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Tuyển chọn các đề tài NCKH năm 2019 của sinh viên.</w:t>
      </w:r>
    </w:p>
    <w:p w:rsidR="00F94665" w:rsidRPr="0033330E" w:rsidRDefault="00F94665" w:rsidP="00F94665">
      <w:pPr>
        <w:tabs>
          <w:tab w:val="left" w:pos="2880"/>
        </w:tabs>
        <w:spacing w:after="0" w:line="370" w:lineRule="exact"/>
        <w:ind w:firstLine="720"/>
        <w:jc w:val="both"/>
        <w:rPr>
          <w:rFonts w:ascii="Times New Roman" w:hAnsi="Times New Roman" w:cs="Times New Roman"/>
          <w:color w:val="000000" w:themeColor="text1"/>
          <w:sz w:val="26"/>
          <w:szCs w:val="26"/>
        </w:rPr>
      </w:pPr>
      <w:r w:rsidRPr="0033330E">
        <w:rPr>
          <w:rFonts w:ascii="Times New Roman" w:hAnsi="Times New Roman" w:cs="Times New Roman"/>
          <w:color w:val="000000" w:themeColor="text1"/>
          <w:sz w:val="26"/>
          <w:szCs w:val="26"/>
        </w:rPr>
        <w:t>- Phối hợp với các đơn vị triển khai chiến dịch xanh bảo vệ môi trường do tỉnh Thái Nguyên phát động.</w:t>
      </w:r>
    </w:p>
    <w:p w:rsidR="00F94665" w:rsidRPr="0033330E" w:rsidRDefault="00D315D4" w:rsidP="00F94665">
      <w:pPr>
        <w:spacing w:after="0" w:line="37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F94665" w:rsidRPr="0033330E">
        <w:rPr>
          <w:rFonts w:ascii="Times New Roman" w:hAnsi="Times New Roman" w:cs="Times New Roman"/>
          <w:b/>
          <w:sz w:val="26"/>
          <w:szCs w:val="26"/>
        </w:rPr>
        <w:t>.4. Công tác khác</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Tổ chức các hoạt động nâng cao vai trò của giới nhân ngày 20/10.</w:t>
      </w:r>
    </w:p>
    <w:p w:rsidR="00F94665" w:rsidRPr="0033330E" w:rsidRDefault="00F94665" w:rsidP="00F94665">
      <w:pPr>
        <w:spacing w:after="0" w:line="37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rPr>
        <w:t>- Triển khai chiến dịch xanh và bảo vệ môi trường (Khoa Môi trường và Phòng HCTC chủ trì tổ chức).</w:t>
      </w:r>
    </w:p>
    <w:p w:rsidR="00673F6E" w:rsidRPr="0033330E" w:rsidRDefault="00673F6E" w:rsidP="00673F6E">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II</w:t>
      </w:r>
      <w:r w:rsidRPr="0033330E">
        <w:rPr>
          <w:rFonts w:ascii="Times New Roman" w:hAnsi="Times New Roman" w:cs="Times New Roman"/>
          <w:b/>
          <w:sz w:val="26"/>
          <w:szCs w:val="26"/>
          <w:lang w:val="vi-VN"/>
        </w:rPr>
        <w:t xml:space="preserve">. </w:t>
      </w:r>
      <w:r w:rsidRPr="0033330E">
        <w:rPr>
          <w:rFonts w:ascii="Times New Roman" w:hAnsi="Times New Roman" w:cs="Times New Roman"/>
          <w:b/>
          <w:sz w:val="26"/>
          <w:szCs w:val="26"/>
        </w:rPr>
        <w:t>NỘI DUNG</w:t>
      </w:r>
      <w:r w:rsidRPr="0033330E">
        <w:rPr>
          <w:rFonts w:ascii="Times New Roman" w:hAnsi="Times New Roman" w:cs="Times New Roman"/>
          <w:b/>
          <w:sz w:val="26"/>
          <w:szCs w:val="26"/>
          <w:lang w:val="vi-VN"/>
        </w:rPr>
        <w:t xml:space="preserve"> CÔNG TÁC THÁNG </w:t>
      </w:r>
      <w:r w:rsidR="004C6ACB">
        <w:rPr>
          <w:rFonts w:ascii="Times New Roman" w:hAnsi="Times New Roman" w:cs="Times New Roman"/>
          <w:b/>
          <w:sz w:val="26"/>
          <w:szCs w:val="26"/>
        </w:rPr>
        <w:t>11</w:t>
      </w:r>
      <w:r w:rsidRPr="0033330E">
        <w:rPr>
          <w:rFonts w:ascii="Times New Roman" w:hAnsi="Times New Roman" w:cs="Times New Roman"/>
          <w:b/>
          <w:sz w:val="26"/>
          <w:szCs w:val="26"/>
        </w:rPr>
        <w:t>/2018</w:t>
      </w:r>
    </w:p>
    <w:p w:rsidR="00673F6E" w:rsidRPr="0033330E" w:rsidRDefault="00673F6E" w:rsidP="00673F6E">
      <w:pPr>
        <w:tabs>
          <w:tab w:val="left" w:pos="2880"/>
        </w:tabs>
        <w:spacing w:after="0" w:line="370" w:lineRule="exact"/>
        <w:ind w:firstLine="810"/>
        <w:jc w:val="both"/>
        <w:rPr>
          <w:rFonts w:ascii="Times New Roman" w:hAnsi="Times New Roman" w:cs="Times New Roman"/>
          <w:b/>
          <w:sz w:val="26"/>
          <w:szCs w:val="26"/>
        </w:rPr>
      </w:pPr>
      <w:r w:rsidRPr="0033330E">
        <w:rPr>
          <w:rFonts w:ascii="Times New Roman" w:hAnsi="Times New Roman" w:cs="Times New Roman"/>
          <w:b/>
          <w:sz w:val="26"/>
          <w:szCs w:val="26"/>
        </w:rPr>
        <w:t>2.</w:t>
      </w:r>
      <w:r w:rsidRPr="0033330E">
        <w:rPr>
          <w:rFonts w:ascii="Times New Roman" w:hAnsi="Times New Roman" w:cs="Times New Roman"/>
          <w:b/>
          <w:sz w:val="26"/>
          <w:szCs w:val="26"/>
          <w:lang w:val="vi-VN"/>
        </w:rPr>
        <w:t>1. Công tác chính trị tư tưởng</w:t>
      </w:r>
      <w:r w:rsidRPr="0033330E">
        <w:rPr>
          <w:rFonts w:ascii="Times New Roman" w:hAnsi="Times New Roman" w:cs="Times New Roman"/>
          <w:b/>
          <w:sz w:val="26"/>
          <w:szCs w:val="26"/>
        </w:rPr>
        <w:t xml:space="preserve">, </w:t>
      </w:r>
      <w:r w:rsidRPr="0033330E">
        <w:rPr>
          <w:rFonts w:ascii="Times New Roman" w:hAnsi="Times New Roman" w:cs="Times New Roman"/>
          <w:b/>
          <w:sz w:val="26"/>
          <w:szCs w:val="26"/>
          <w:lang w:val="vi-VN"/>
        </w:rPr>
        <w:t>công tác Đảng</w:t>
      </w:r>
      <w:r w:rsidRPr="0033330E">
        <w:rPr>
          <w:rFonts w:ascii="Times New Roman" w:hAnsi="Times New Roman" w:cs="Times New Roman"/>
          <w:b/>
          <w:sz w:val="26"/>
          <w:szCs w:val="26"/>
        </w:rPr>
        <w:t xml:space="preserve"> và tổ chức cán bộ</w:t>
      </w:r>
    </w:p>
    <w:p w:rsidR="00673F6E" w:rsidRPr="0033330E" w:rsidRDefault="00673F6E" w:rsidP="00673F6E">
      <w:pPr>
        <w:tabs>
          <w:tab w:val="left" w:pos="2880"/>
        </w:tabs>
        <w:spacing w:after="0" w:line="370" w:lineRule="exact"/>
        <w:ind w:firstLine="810"/>
        <w:jc w:val="both"/>
        <w:rPr>
          <w:rFonts w:ascii="Times New Roman" w:hAnsi="Times New Roman" w:cs="Times New Roman"/>
          <w:b/>
          <w:i/>
          <w:sz w:val="26"/>
          <w:szCs w:val="26"/>
        </w:rPr>
      </w:pPr>
      <w:r w:rsidRPr="0033330E">
        <w:rPr>
          <w:rFonts w:ascii="Times New Roman" w:hAnsi="Times New Roman" w:cs="Times New Roman"/>
          <w:b/>
          <w:i/>
          <w:sz w:val="26"/>
          <w:szCs w:val="26"/>
        </w:rPr>
        <w:t>* Công tác chính trị tư tưởng, công tác đảng vụ:</w:t>
      </w:r>
    </w:p>
    <w:p w:rsidR="000848BB" w:rsidRPr="0033330E" w:rsidRDefault="00673F6E" w:rsidP="000848BB">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4"/>
          <w:sz w:val="26"/>
          <w:szCs w:val="26"/>
        </w:rPr>
        <w:tab/>
      </w:r>
      <w:r w:rsidR="000848BB">
        <w:rPr>
          <w:rFonts w:ascii="Times New Roman" w:hAnsi="Times New Roman" w:cs="Times New Roman"/>
          <w:spacing w:val="-4"/>
          <w:sz w:val="26"/>
          <w:szCs w:val="26"/>
        </w:rPr>
        <w:t xml:space="preserve">- Chuẩn bị báo cáo và làm việc với  Đoàn kiểm tra của Tỉnh ủy về kết quả thực hiện Đề án 06-ĐA/TU ngày 22/11/2016 của BCH Đảng bộ tỉnh về </w:t>
      </w:r>
      <w:r w:rsidR="000848BB">
        <w:rPr>
          <w:rFonts w:ascii="Times New Roman" w:hAnsi="Times New Roman" w:cs="Times New Roman"/>
          <w:spacing w:val="-2"/>
          <w:sz w:val="26"/>
          <w:szCs w:val="26"/>
        </w:rPr>
        <w:t>“ Nâng cao chất lượng tổ chức cơ sở đảng tỉnh Thái Nguyên trong sạch, vững mạnh, giai đoạn 2016-2020”.</w:t>
      </w:r>
      <w:r w:rsidR="000848BB" w:rsidRPr="004745D1">
        <w:rPr>
          <w:rFonts w:ascii="Times New Roman" w:hAnsi="Times New Roman" w:cs="Times New Roman"/>
          <w:sz w:val="26"/>
          <w:szCs w:val="26"/>
        </w:rPr>
        <w:tab/>
      </w:r>
    </w:p>
    <w:p w:rsidR="000848BB" w:rsidRPr="00E7162E" w:rsidRDefault="000848BB" w:rsidP="000848BB">
      <w:pPr>
        <w:tabs>
          <w:tab w:val="left" w:pos="0"/>
        </w:tabs>
        <w:spacing w:after="0" w:line="37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E7162E">
        <w:rPr>
          <w:rFonts w:ascii="Times New Roman" w:hAnsi="Times New Roman" w:cs="Times New Roman"/>
          <w:spacing w:val="-4"/>
          <w:sz w:val="26"/>
          <w:szCs w:val="26"/>
        </w:rPr>
        <w:t>- Thông báo kết quả kiểm tra công tác đảng vụ tại các chi bộ trực thuộc năm 2018.</w:t>
      </w:r>
    </w:p>
    <w:p w:rsidR="000848BB" w:rsidRPr="008740F7" w:rsidRDefault="000848BB" w:rsidP="000848BB">
      <w:pPr>
        <w:tabs>
          <w:tab w:val="left" w:pos="0"/>
        </w:tabs>
        <w:spacing w:after="0" w:line="370" w:lineRule="exact"/>
        <w:jc w:val="both"/>
        <w:rPr>
          <w:rFonts w:ascii="Times New Roman" w:hAnsi="Times New Roman" w:cs="Times New Roman"/>
          <w:sz w:val="26"/>
          <w:szCs w:val="26"/>
        </w:rPr>
      </w:pPr>
      <w:r>
        <w:rPr>
          <w:rFonts w:ascii="Times New Roman" w:hAnsi="Times New Roman" w:cs="Times New Roman"/>
          <w:spacing w:val="-4"/>
          <w:sz w:val="26"/>
          <w:szCs w:val="26"/>
        </w:rPr>
        <w:lastRenderedPageBreak/>
        <w:tab/>
      </w:r>
      <w:r w:rsidRPr="008740F7">
        <w:rPr>
          <w:rFonts w:ascii="Times New Roman" w:hAnsi="Times New Roman" w:cs="Times New Roman"/>
          <w:sz w:val="26"/>
          <w:szCs w:val="26"/>
        </w:rPr>
        <w:t xml:space="preserve">- Xây dựng Kế hoạch học tập, quán triệt, triển khai thực hiện các Chỉ thị, Hướng dẫn của Ban Bí </w:t>
      </w:r>
      <w:proofErr w:type="gramStart"/>
      <w:r w:rsidRPr="008740F7">
        <w:rPr>
          <w:rFonts w:ascii="Times New Roman" w:hAnsi="Times New Roman" w:cs="Times New Roman"/>
          <w:sz w:val="26"/>
          <w:szCs w:val="26"/>
        </w:rPr>
        <w:t>thư</w:t>
      </w:r>
      <w:proofErr w:type="gramEnd"/>
      <w:r w:rsidRPr="008740F7">
        <w:rPr>
          <w:rFonts w:ascii="Times New Roman" w:hAnsi="Times New Roman" w:cs="Times New Roman"/>
          <w:sz w:val="26"/>
          <w:szCs w:val="26"/>
        </w:rPr>
        <w:t xml:space="preserve"> Trung ương Đảng khóa XII về công tác lý luận chính trị và lịch sử Đảng.</w:t>
      </w:r>
    </w:p>
    <w:p w:rsidR="00673F6E" w:rsidRPr="0033330E" w:rsidRDefault="0000658A" w:rsidP="00673F6E">
      <w:pPr>
        <w:tabs>
          <w:tab w:val="left" w:pos="0"/>
        </w:tabs>
        <w:spacing w:after="0" w:line="37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673F6E" w:rsidRPr="0033330E">
        <w:rPr>
          <w:rFonts w:ascii="Times New Roman" w:hAnsi="Times New Roman" w:cs="Times New Roman"/>
          <w:spacing w:val="-4"/>
          <w:sz w:val="26"/>
          <w:szCs w:val="26"/>
        </w:rPr>
        <w:t xml:space="preserve">- </w:t>
      </w:r>
      <w:r w:rsidR="00810D3D">
        <w:rPr>
          <w:rFonts w:ascii="Times New Roman" w:hAnsi="Times New Roman" w:cs="Times New Roman"/>
          <w:spacing w:val="-4"/>
          <w:sz w:val="26"/>
          <w:szCs w:val="26"/>
        </w:rPr>
        <w:t xml:space="preserve">Chỉ đạo các chi bộ, đơn vị </w:t>
      </w:r>
      <w:r w:rsidR="00E82446">
        <w:rPr>
          <w:rFonts w:ascii="Times New Roman" w:hAnsi="Times New Roman" w:cs="Times New Roman"/>
          <w:spacing w:val="-4"/>
          <w:sz w:val="26"/>
          <w:szCs w:val="26"/>
        </w:rPr>
        <w:t xml:space="preserve">triển khai </w:t>
      </w:r>
      <w:r w:rsidR="00810D3D">
        <w:rPr>
          <w:rFonts w:ascii="Times New Roman" w:hAnsi="Times New Roman" w:cs="Times New Roman"/>
          <w:spacing w:val="-4"/>
          <w:sz w:val="26"/>
          <w:szCs w:val="26"/>
        </w:rPr>
        <w:t>thực hiện</w:t>
      </w:r>
      <w:r w:rsidR="00673F6E" w:rsidRPr="0033330E">
        <w:rPr>
          <w:rFonts w:ascii="Times New Roman" w:hAnsi="Times New Roman" w:cs="Times New Roman"/>
          <w:spacing w:val="-4"/>
          <w:sz w:val="26"/>
          <w:szCs w:val="26"/>
        </w:rPr>
        <w:t xml:space="preserve"> Chương trình hành động thực hiện Nghị quyết số 27-NQ/TW, ngày 21/5/2018 của Ban Chấp hành Trung ương Đảng khóa XII về cái cách chính sách tiền lương đối với cán bộ, viên chức và người lao động.</w:t>
      </w:r>
    </w:p>
    <w:p w:rsidR="00673F6E" w:rsidRPr="0033330E" w:rsidRDefault="00673F6E" w:rsidP="00673F6E">
      <w:pPr>
        <w:tabs>
          <w:tab w:val="left" w:pos="0"/>
        </w:tabs>
        <w:spacing w:after="0" w:line="370" w:lineRule="exact"/>
        <w:jc w:val="both"/>
        <w:rPr>
          <w:rFonts w:ascii="Times New Roman" w:hAnsi="Times New Roman" w:cs="Times New Roman"/>
          <w:i/>
          <w:spacing w:val="-2"/>
          <w:sz w:val="26"/>
          <w:szCs w:val="26"/>
        </w:rPr>
      </w:pPr>
      <w:r w:rsidRPr="0033330E">
        <w:rPr>
          <w:rFonts w:ascii="Times New Roman" w:hAnsi="Times New Roman" w:cs="Times New Roman"/>
          <w:spacing w:val="-4"/>
          <w:sz w:val="26"/>
          <w:szCs w:val="26"/>
        </w:rPr>
        <w:tab/>
        <w:t xml:space="preserve">- </w:t>
      </w:r>
      <w:r w:rsidR="008533E2">
        <w:rPr>
          <w:rFonts w:ascii="Times New Roman" w:hAnsi="Times New Roman" w:cs="Times New Roman"/>
          <w:spacing w:val="-4"/>
          <w:sz w:val="26"/>
          <w:szCs w:val="26"/>
        </w:rPr>
        <w:t>Tiếp tục t</w:t>
      </w:r>
      <w:r w:rsidR="004F44EE">
        <w:rPr>
          <w:rFonts w:ascii="Times New Roman" w:hAnsi="Times New Roman" w:cs="Times New Roman"/>
          <w:spacing w:val="-4"/>
          <w:sz w:val="26"/>
          <w:szCs w:val="26"/>
        </w:rPr>
        <w:t>riển khai</w:t>
      </w:r>
      <w:r w:rsidRPr="0033330E">
        <w:rPr>
          <w:rFonts w:ascii="Times New Roman" w:hAnsi="Times New Roman" w:cs="Times New Roman"/>
          <w:spacing w:val="-2"/>
          <w:sz w:val="26"/>
          <w:szCs w:val="26"/>
        </w:rPr>
        <w:t xml:space="preserve"> Kế hoạch thực hiện Nghị quyết số 26-NQ/TW ngày 19/5/2018 của Ban Chấp hành Trung ương Đảng khóa XII về </w:t>
      </w:r>
      <w:r w:rsidRPr="0033330E">
        <w:rPr>
          <w:rFonts w:ascii="Times New Roman" w:hAnsi="Times New Roman" w:cs="Times New Roman"/>
          <w:i/>
          <w:spacing w:val="-2"/>
          <w:sz w:val="26"/>
          <w:szCs w:val="26"/>
        </w:rPr>
        <w:t>“Tập trung xây dựng đội ngũ cán bộ các cấp, nhất là cấp chiến lược, đủ phẩm chất, năng lực và uy tín, ngang tầm nhiệm vụ”.</w:t>
      </w:r>
    </w:p>
    <w:p w:rsidR="00673F6E" w:rsidRPr="0033330E" w:rsidRDefault="00673F6E" w:rsidP="00673F6E">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xml:space="preserve">- </w:t>
      </w:r>
      <w:r w:rsidR="00CE6DFC">
        <w:rPr>
          <w:rFonts w:ascii="Times New Roman" w:hAnsi="Times New Roman" w:cs="Times New Roman"/>
          <w:spacing w:val="-2"/>
          <w:sz w:val="26"/>
          <w:szCs w:val="26"/>
        </w:rPr>
        <w:t>Tiếp tục</w:t>
      </w:r>
      <w:r w:rsidR="00425C3C">
        <w:rPr>
          <w:rFonts w:ascii="Times New Roman" w:hAnsi="Times New Roman" w:cs="Times New Roman"/>
          <w:spacing w:val="-2"/>
          <w:sz w:val="26"/>
          <w:szCs w:val="26"/>
        </w:rPr>
        <w:t xml:space="preserve"> triển khai</w:t>
      </w:r>
      <w:r w:rsidRPr="0033330E">
        <w:rPr>
          <w:rFonts w:ascii="Times New Roman" w:hAnsi="Times New Roman" w:cs="Times New Roman"/>
          <w:spacing w:val="-2"/>
          <w:sz w:val="26"/>
          <w:szCs w:val="26"/>
        </w:rPr>
        <w:t xml:space="preserve"> Kế hoạch tổ chức học tập, quán triệt và triển khai thực hiện chỉ thị, nghị quyết của Bộ Chính trị, Ban Bí thư Trung ương Đảng khóa XII.</w:t>
      </w:r>
    </w:p>
    <w:p w:rsidR="00673F6E" w:rsidRPr="0033330E" w:rsidRDefault="00673F6E" w:rsidP="00673F6E">
      <w:pPr>
        <w:spacing w:after="0" w:line="370" w:lineRule="exact"/>
        <w:ind w:firstLine="720"/>
        <w:jc w:val="both"/>
        <w:rPr>
          <w:rFonts w:ascii="Times New Roman" w:hAnsi="Times New Roman" w:cs="Times New Roman"/>
          <w:spacing w:val="-4"/>
          <w:sz w:val="26"/>
          <w:szCs w:val="26"/>
          <w:lang w:val="vi-VN"/>
        </w:rPr>
      </w:pPr>
      <w:r w:rsidRPr="0033330E">
        <w:rPr>
          <w:rFonts w:ascii="Times New Roman" w:hAnsi="Times New Roman" w:cs="Times New Roman"/>
          <w:spacing w:val="-4"/>
          <w:sz w:val="26"/>
          <w:szCs w:val="26"/>
        </w:rPr>
        <w:t xml:space="preserve">- </w:t>
      </w:r>
      <w:r w:rsidRPr="0033330E">
        <w:rPr>
          <w:rFonts w:ascii="Times New Roman" w:hAnsi="Times New Roman" w:cs="Times New Roman"/>
          <w:spacing w:val="-4"/>
          <w:sz w:val="26"/>
          <w:szCs w:val="26"/>
          <w:lang w:val="vi-VN"/>
        </w:rPr>
        <w:t xml:space="preserve">Tiếp tục </w:t>
      </w:r>
      <w:r w:rsidRPr="0033330E">
        <w:rPr>
          <w:rFonts w:ascii="Times New Roman" w:hAnsi="Times New Roman" w:cs="Times New Roman"/>
          <w:spacing w:val="-4"/>
          <w:sz w:val="26"/>
          <w:szCs w:val="26"/>
        </w:rPr>
        <w:t>triển khai</w:t>
      </w:r>
      <w:r w:rsidRPr="0033330E">
        <w:rPr>
          <w:rFonts w:ascii="Times New Roman" w:hAnsi="Times New Roman" w:cs="Times New Roman"/>
          <w:spacing w:val="-4"/>
          <w:sz w:val="26"/>
          <w:szCs w:val="26"/>
          <w:lang w:val="vi-VN"/>
        </w:rPr>
        <w:t xml:space="preserve"> </w:t>
      </w:r>
      <w:r w:rsidR="00E65D97">
        <w:rPr>
          <w:rFonts w:ascii="Times New Roman" w:hAnsi="Times New Roman" w:cs="Times New Roman"/>
          <w:spacing w:val="-4"/>
          <w:sz w:val="26"/>
          <w:szCs w:val="26"/>
        </w:rPr>
        <w:t xml:space="preserve">thực hiện </w:t>
      </w:r>
      <w:r w:rsidRPr="0033330E">
        <w:rPr>
          <w:rFonts w:ascii="Times New Roman" w:hAnsi="Times New Roman" w:cs="Times New Roman"/>
          <w:spacing w:val="-4"/>
          <w:sz w:val="26"/>
          <w:szCs w:val="26"/>
          <w:lang w:val="vi-VN"/>
        </w:rPr>
        <w:t xml:space="preserve">Đề án sắp xếp bộ máy tổ chức của </w:t>
      </w:r>
      <w:r w:rsidRPr="0033330E">
        <w:rPr>
          <w:rFonts w:ascii="Times New Roman" w:hAnsi="Times New Roman" w:cs="Times New Roman"/>
          <w:spacing w:val="-4"/>
          <w:sz w:val="26"/>
          <w:szCs w:val="26"/>
        </w:rPr>
        <w:t>Trường</w:t>
      </w:r>
      <w:r w:rsidRPr="0033330E">
        <w:rPr>
          <w:rFonts w:ascii="Times New Roman" w:hAnsi="Times New Roman" w:cs="Times New Roman"/>
          <w:spacing w:val="-4"/>
          <w:sz w:val="26"/>
          <w:szCs w:val="26"/>
          <w:lang w:val="vi-VN"/>
        </w:rPr>
        <w:t xml:space="preserve"> theo tinh thần Nghị quyết số 18 và 19-NQ/TW, ngày 25/10/2017 của Hội nghị Trung ương 6 (khóa XII); Xây dựng và triển khai </w:t>
      </w:r>
      <w:r w:rsidRPr="0033330E">
        <w:rPr>
          <w:rFonts w:ascii="Times New Roman" w:hAnsi="Times New Roman" w:cs="Times New Roman"/>
          <w:spacing w:val="-4"/>
          <w:sz w:val="26"/>
          <w:szCs w:val="26"/>
        </w:rPr>
        <w:t>đề án vị trí việc làm khối cán bộ phục vụ thuộc phòng và trung tâm</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4"/>
          <w:sz w:val="26"/>
          <w:szCs w:val="26"/>
        </w:rPr>
        <w:t xml:space="preserve">theo </w:t>
      </w:r>
      <w:r w:rsidRPr="0033330E">
        <w:rPr>
          <w:rFonts w:ascii="Times New Roman" w:hAnsi="Times New Roman" w:cs="Times New Roman"/>
          <w:spacing w:val="-4"/>
          <w:sz w:val="26"/>
          <w:szCs w:val="26"/>
          <w:lang w:val="vi-VN"/>
        </w:rPr>
        <w:t>hướng tinh gọn, hiệu quả.</w:t>
      </w:r>
    </w:p>
    <w:p w:rsidR="00673F6E" w:rsidRDefault="00673F6E" w:rsidP="00673F6E">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4"/>
          <w:sz w:val="26"/>
          <w:szCs w:val="26"/>
        </w:rPr>
        <w:tab/>
        <w:t xml:space="preserve">- </w:t>
      </w:r>
      <w:r w:rsidRPr="0033330E">
        <w:rPr>
          <w:rFonts w:ascii="Times New Roman" w:hAnsi="Times New Roman" w:cs="Times New Roman"/>
          <w:spacing w:val="-4"/>
          <w:sz w:val="26"/>
          <w:szCs w:val="26"/>
          <w:lang w:val="vi-VN"/>
        </w:rPr>
        <w:t>Tiếp tục chỉ đạo thực hiện Chỉ thị 09-CT/TW, ngày 01/12/2011 của Ban Bí thư Trung ương về “</w:t>
      </w:r>
      <w:r w:rsidRPr="0033330E">
        <w:rPr>
          <w:rFonts w:ascii="Times New Roman" w:hAnsi="Times New Roman" w:cs="Times New Roman"/>
          <w:i/>
          <w:spacing w:val="-4"/>
          <w:sz w:val="26"/>
          <w:szCs w:val="26"/>
          <w:lang w:val="vi-VN"/>
        </w:rPr>
        <w:t>Tăng cường sự lãnh đạo của Đảng đối với phong trào toàn dân bảo vệ an ninh Tổ quốc trong tình hình mới</w:t>
      </w:r>
      <w:r w:rsidRPr="0033330E">
        <w:rPr>
          <w:rFonts w:ascii="Times New Roman" w:hAnsi="Times New Roman" w:cs="Times New Roman"/>
          <w:spacing w:val="-4"/>
          <w:sz w:val="26"/>
          <w:szCs w:val="26"/>
          <w:lang w:val="vi-VN"/>
        </w:rPr>
        <w:t xml:space="preserve">”; </w:t>
      </w:r>
      <w:r w:rsidRPr="0033330E">
        <w:rPr>
          <w:rFonts w:ascii="Times New Roman" w:hAnsi="Times New Roman" w:cs="Times New Roman"/>
          <w:spacing w:val="-2"/>
          <w:sz w:val="26"/>
          <w:szCs w:val="26"/>
          <w:lang w:val="vi-VN"/>
        </w:rPr>
        <w:t>tuyên truyền tới cán bộ, viên chức, đảng viên, học sinh sinh viên phòng chống sự xâm nhập hoạt động của các “tà đạo”, tổ chức tự xưng; chủ động trang bị kiến thức, kỹ năng để phòng tránh sự xâm nhập hoạt động của các “tà đạo”, tổ chức tự xưng.</w:t>
      </w:r>
    </w:p>
    <w:p w:rsidR="00E42D17" w:rsidRPr="00C2645F" w:rsidRDefault="00D74BB0" w:rsidP="00673F6E">
      <w:pPr>
        <w:tabs>
          <w:tab w:val="left" w:pos="0"/>
        </w:tabs>
        <w:spacing w:after="0" w:line="370" w:lineRule="exact"/>
        <w:jc w:val="both"/>
        <w:rPr>
          <w:rFonts w:ascii="Times New Roman" w:hAnsi="Times New Roman" w:cs="Times New Roman"/>
          <w:spacing w:val="-2"/>
          <w:sz w:val="24"/>
          <w:szCs w:val="26"/>
        </w:rPr>
      </w:pPr>
      <w:r>
        <w:rPr>
          <w:rFonts w:ascii="Times New Roman" w:eastAsia="Times New Roman" w:hAnsi="Times New Roman" w:cs="Times New Roman"/>
          <w:color w:val="000000"/>
          <w:spacing w:val="-4"/>
          <w:sz w:val="26"/>
          <w:szCs w:val="28"/>
        </w:rPr>
        <w:tab/>
        <w:t xml:space="preserve">- Tiếp tục </w:t>
      </w:r>
      <w:r w:rsidR="00AD37DF">
        <w:rPr>
          <w:rFonts w:ascii="Times New Roman" w:eastAsia="Times New Roman" w:hAnsi="Times New Roman" w:cs="Times New Roman"/>
          <w:color w:val="000000"/>
          <w:spacing w:val="-4"/>
          <w:sz w:val="26"/>
          <w:szCs w:val="28"/>
        </w:rPr>
        <w:t>thực hiện C</w:t>
      </w:r>
      <w:r w:rsidR="00C2645F" w:rsidRPr="00C2645F">
        <w:rPr>
          <w:rFonts w:ascii="Times New Roman" w:eastAsia="Times New Roman" w:hAnsi="Times New Roman" w:cs="Times New Roman"/>
          <w:color w:val="000000"/>
          <w:spacing w:val="-4"/>
          <w:sz w:val="26"/>
          <w:szCs w:val="28"/>
        </w:rPr>
        <w:t xml:space="preserve">huyên đề năm 2018 về </w:t>
      </w:r>
      <w:r w:rsidR="00C2645F" w:rsidRPr="00C2645F">
        <w:rPr>
          <w:rFonts w:ascii="Times New Roman" w:eastAsia="Times New Roman" w:hAnsi="Times New Roman" w:cs="Times New Roman"/>
          <w:i/>
          <w:color w:val="000000"/>
          <w:spacing w:val="-4"/>
          <w:sz w:val="26"/>
          <w:szCs w:val="28"/>
        </w:rPr>
        <w:t xml:space="preserve">“Xây dựng phong cách, tác phong công tác của người đứng đầu, của cán bộ, đảng viên trong học tập và làm </w:t>
      </w:r>
      <w:proofErr w:type="gramStart"/>
      <w:r w:rsidR="00C2645F" w:rsidRPr="00C2645F">
        <w:rPr>
          <w:rFonts w:ascii="Times New Roman" w:eastAsia="Times New Roman" w:hAnsi="Times New Roman" w:cs="Times New Roman"/>
          <w:i/>
          <w:color w:val="000000"/>
          <w:spacing w:val="-4"/>
          <w:sz w:val="26"/>
          <w:szCs w:val="28"/>
        </w:rPr>
        <w:t>theo</w:t>
      </w:r>
      <w:proofErr w:type="gramEnd"/>
      <w:r w:rsidR="00C2645F" w:rsidRPr="00C2645F">
        <w:rPr>
          <w:rFonts w:ascii="Times New Roman" w:eastAsia="Times New Roman" w:hAnsi="Times New Roman" w:cs="Times New Roman"/>
          <w:i/>
          <w:color w:val="000000"/>
          <w:spacing w:val="-4"/>
          <w:sz w:val="26"/>
          <w:szCs w:val="28"/>
        </w:rPr>
        <w:t xml:space="preserve"> tư tưởng, đạo đức, phong cách Hồ Chí Minh”</w:t>
      </w:r>
    </w:p>
    <w:p w:rsidR="003D0C66" w:rsidRPr="0033330E" w:rsidRDefault="00673F6E" w:rsidP="00673F6E">
      <w:pPr>
        <w:tabs>
          <w:tab w:val="left" w:pos="0"/>
        </w:tabs>
        <w:spacing w:after="0" w:line="370" w:lineRule="exact"/>
        <w:jc w:val="both"/>
        <w:rPr>
          <w:rFonts w:ascii="Times New Roman" w:hAnsi="Times New Roman" w:cs="Times New Roman"/>
          <w:spacing w:val="-2"/>
          <w:sz w:val="26"/>
          <w:szCs w:val="26"/>
        </w:rPr>
      </w:pPr>
      <w:r w:rsidRPr="0033330E">
        <w:rPr>
          <w:rFonts w:ascii="Times New Roman" w:hAnsi="Times New Roman" w:cs="Times New Roman"/>
          <w:spacing w:val="-2"/>
          <w:sz w:val="26"/>
          <w:szCs w:val="26"/>
        </w:rPr>
        <w:tab/>
        <w:t xml:space="preserve">- Tiếp tục </w:t>
      </w:r>
      <w:r w:rsidR="006A6BD3">
        <w:rPr>
          <w:rFonts w:ascii="Times New Roman" w:hAnsi="Times New Roman" w:cs="Times New Roman"/>
          <w:spacing w:val="-2"/>
          <w:sz w:val="26"/>
          <w:szCs w:val="26"/>
        </w:rPr>
        <w:t xml:space="preserve">thực hiện </w:t>
      </w:r>
      <w:r w:rsidRPr="0033330E">
        <w:rPr>
          <w:rFonts w:ascii="Times New Roman" w:hAnsi="Times New Roman" w:cs="Times New Roman"/>
          <w:spacing w:val="-2"/>
          <w:sz w:val="26"/>
          <w:szCs w:val="26"/>
        </w:rPr>
        <w:t>các Đề án của Tỉnh ủy Thái Nguyên, 09 Đề án của Đảng ủy Đại học Thái Nguyên, 10 Đề án của Đảng ủy trường giai đoạn 2015 – 2020.</w:t>
      </w:r>
    </w:p>
    <w:p w:rsidR="00B94A99" w:rsidRPr="00A11DE1" w:rsidRDefault="00673F6E" w:rsidP="00612CB2">
      <w:pPr>
        <w:tabs>
          <w:tab w:val="left" w:pos="0"/>
        </w:tabs>
        <w:spacing w:after="0" w:line="370" w:lineRule="exact"/>
        <w:jc w:val="both"/>
        <w:rPr>
          <w:rFonts w:ascii="Times New Roman" w:hAnsi="Times New Roman" w:cs="Times New Roman"/>
          <w:sz w:val="26"/>
          <w:szCs w:val="26"/>
        </w:rPr>
      </w:pPr>
      <w:r w:rsidRPr="0033330E">
        <w:rPr>
          <w:rFonts w:ascii="Times New Roman" w:hAnsi="Times New Roman" w:cs="Times New Roman"/>
          <w:spacing w:val="-2"/>
          <w:sz w:val="26"/>
          <w:szCs w:val="26"/>
        </w:rPr>
        <w:tab/>
      </w:r>
      <w:r w:rsidR="00B94A99" w:rsidRPr="00A11DE1">
        <w:rPr>
          <w:rFonts w:ascii="Times New Roman" w:hAnsi="Times New Roman" w:cs="Times New Roman"/>
          <w:sz w:val="26"/>
          <w:szCs w:val="26"/>
        </w:rPr>
        <w:t xml:space="preserve">- Lãnh đạo, chỉ đạo tốt công tác </w:t>
      </w:r>
      <w:proofErr w:type="gramStart"/>
      <w:r w:rsidR="00B94A99" w:rsidRPr="00A11DE1">
        <w:rPr>
          <w:rFonts w:ascii="Times New Roman" w:hAnsi="Times New Roman" w:cs="Times New Roman"/>
          <w:sz w:val="26"/>
          <w:szCs w:val="26"/>
        </w:rPr>
        <w:t>an</w:t>
      </w:r>
      <w:proofErr w:type="gramEnd"/>
      <w:r w:rsidR="00B94A99" w:rsidRPr="00A11DE1">
        <w:rPr>
          <w:rFonts w:ascii="Times New Roman" w:hAnsi="Times New Roman" w:cs="Times New Roman"/>
          <w:sz w:val="26"/>
          <w:szCs w:val="26"/>
        </w:rPr>
        <w:t xml:space="preserve"> ninh văn hóa, nắm bắt được thường xuyên diễn biến tư tưởng của CBGV và sinh viên trong trường.</w:t>
      </w:r>
    </w:p>
    <w:p w:rsidR="00B94A99" w:rsidRPr="00A11DE1" w:rsidRDefault="00B94A99" w:rsidP="00B94A99">
      <w:pPr>
        <w:tabs>
          <w:tab w:val="left" w:pos="0"/>
        </w:tabs>
        <w:spacing w:after="0" w:line="360" w:lineRule="atLeast"/>
        <w:jc w:val="both"/>
        <w:rPr>
          <w:rFonts w:ascii="Times New Roman" w:hAnsi="Times New Roman" w:cs="Times New Roman"/>
          <w:spacing w:val="-6"/>
          <w:sz w:val="26"/>
          <w:szCs w:val="26"/>
        </w:rPr>
      </w:pPr>
      <w:r w:rsidRPr="00A11DE1">
        <w:rPr>
          <w:rFonts w:ascii="Times New Roman" w:hAnsi="Times New Roman" w:cs="Times New Roman"/>
          <w:spacing w:val="-6"/>
          <w:sz w:val="26"/>
          <w:szCs w:val="26"/>
        </w:rPr>
        <w:tab/>
        <w:t>- Thực hiện tốt các kế hoạch của Đảng ủy cấp trên, công tác phát triển đảng, chuyển sinh hoạt đảng, công tác đảng vụ khác.</w:t>
      </w:r>
    </w:p>
    <w:p w:rsidR="00673F6E" w:rsidRPr="0033330E" w:rsidRDefault="008B6349" w:rsidP="004D3A17">
      <w:pPr>
        <w:tabs>
          <w:tab w:val="left" w:pos="0"/>
        </w:tabs>
        <w:spacing w:after="0" w:line="370" w:lineRule="exact"/>
        <w:jc w:val="both"/>
        <w:rPr>
          <w:rFonts w:ascii="Times New Roman" w:hAnsi="Times New Roman" w:cs="Times New Roman"/>
          <w:b/>
          <w:i/>
          <w:sz w:val="26"/>
          <w:szCs w:val="26"/>
        </w:rPr>
      </w:pPr>
      <w:r>
        <w:rPr>
          <w:rFonts w:ascii="Times New Roman" w:hAnsi="Times New Roman" w:cs="Times New Roman"/>
          <w:spacing w:val="-2"/>
          <w:sz w:val="26"/>
          <w:szCs w:val="26"/>
        </w:rPr>
        <w:tab/>
      </w:r>
      <w:r w:rsidR="00673F6E" w:rsidRPr="0033330E">
        <w:rPr>
          <w:rFonts w:ascii="Times New Roman" w:hAnsi="Times New Roman" w:cs="Times New Roman"/>
          <w:b/>
          <w:i/>
          <w:sz w:val="26"/>
          <w:szCs w:val="26"/>
        </w:rPr>
        <w:t>* Công tác tổ chức cán bộ:</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w:t>
      </w:r>
      <w:r w:rsidR="00A04AC7">
        <w:rPr>
          <w:rFonts w:ascii="Times New Roman" w:hAnsi="Times New Roman" w:cs="Times New Roman"/>
          <w:spacing w:val="-6"/>
          <w:sz w:val="26"/>
          <w:szCs w:val="26"/>
        </w:rPr>
        <w:t xml:space="preserve"> </w:t>
      </w:r>
      <w:proofErr w:type="gramStart"/>
      <w:r w:rsidR="00A04AC7">
        <w:rPr>
          <w:rFonts w:ascii="Times New Roman" w:hAnsi="Times New Roman" w:cs="Times New Roman"/>
          <w:spacing w:val="-6"/>
          <w:sz w:val="26"/>
          <w:szCs w:val="26"/>
        </w:rPr>
        <w:t>sáp</w:t>
      </w:r>
      <w:r>
        <w:rPr>
          <w:rFonts w:ascii="Times New Roman" w:hAnsi="Times New Roman" w:cs="Times New Roman"/>
          <w:spacing w:val="-6"/>
          <w:sz w:val="26"/>
          <w:szCs w:val="26"/>
        </w:rPr>
        <w:t xml:space="preserve"> </w:t>
      </w:r>
      <w:r w:rsidR="00A04AC7">
        <w:rPr>
          <w:rFonts w:ascii="Times New Roman" w:hAnsi="Times New Roman" w:cs="Times New Roman"/>
          <w:spacing w:val="-6"/>
          <w:sz w:val="26"/>
          <w:szCs w:val="26"/>
        </w:rPr>
        <w:t xml:space="preserve"> </w:t>
      </w:r>
      <w:r>
        <w:rPr>
          <w:rFonts w:ascii="Times New Roman" w:hAnsi="Times New Roman" w:cs="Times New Roman"/>
          <w:spacing w:val="-6"/>
          <w:sz w:val="26"/>
          <w:szCs w:val="26"/>
        </w:rPr>
        <w:t>nhập</w:t>
      </w:r>
      <w:proofErr w:type="gramEnd"/>
      <w:r>
        <w:rPr>
          <w:rFonts w:ascii="Times New Roman" w:hAnsi="Times New Roman" w:cs="Times New Roman"/>
          <w:spacing w:val="-6"/>
          <w:sz w:val="26"/>
          <w:szCs w:val="26"/>
        </w:rPr>
        <w:t xml:space="preserve"> 2 trung tâm: Trung tâm nghiên cứu cây trồng ôn đới và Trung tâm Khảo nghiệm giống cây trồng vật nuôi thành Trung tâm Đào tạo, nghiên cứu giống cây trồng vật nuôi.</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giám đốc Trung tâm Đào tạo, nghiên cứu giống cây trồng vật nuôi.</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sung 02 ủy viên BCH Đảng bộ</w:t>
      </w:r>
      <w:r w:rsidR="00304841">
        <w:rPr>
          <w:rFonts w:ascii="Times New Roman" w:hAnsi="Times New Roman" w:cs="Times New Roman"/>
          <w:spacing w:val="-6"/>
          <w:sz w:val="26"/>
          <w:szCs w:val="26"/>
        </w:rPr>
        <w:t>,</w:t>
      </w:r>
      <w:r>
        <w:rPr>
          <w:rFonts w:ascii="Times New Roman" w:hAnsi="Times New Roman" w:cs="Times New Roman"/>
          <w:spacing w:val="-6"/>
          <w:sz w:val="26"/>
          <w:szCs w:val="26"/>
        </w:rPr>
        <w:t xml:space="preserve"> nhiệm kỳ 2015-2020.</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 Xin chủ trưởng của Đảng ủy ĐHTN bổ sung thêm 01 đồ</w:t>
      </w:r>
      <w:r w:rsidR="00B92900">
        <w:rPr>
          <w:rFonts w:ascii="Times New Roman" w:hAnsi="Times New Roman" w:cs="Times New Roman"/>
          <w:spacing w:val="-6"/>
          <w:sz w:val="26"/>
          <w:szCs w:val="26"/>
        </w:rPr>
        <w:t>ng chí vào Ban T</w:t>
      </w:r>
      <w:r>
        <w:rPr>
          <w:rFonts w:ascii="Times New Roman" w:hAnsi="Times New Roman" w:cs="Times New Roman"/>
          <w:spacing w:val="-6"/>
          <w:sz w:val="26"/>
          <w:szCs w:val="26"/>
        </w:rPr>
        <w:t>hường vụ và 01 đồ</w:t>
      </w:r>
      <w:r w:rsidR="00B92900">
        <w:rPr>
          <w:rFonts w:ascii="Times New Roman" w:hAnsi="Times New Roman" w:cs="Times New Roman"/>
          <w:spacing w:val="-6"/>
          <w:sz w:val="26"/>
          <w:szCs w:val="26"/>
        </w:rPr>
        <w:t>ng chí P</w:t>
      </w:r>
      <w:r w:rsidR="00E53E87">
        <w:rPr>
          <w:rFonts w:ascii="Times New Roman" w:hAnsi="Times New Roman" w:cs="Times New Roman"/>
          <w:spacing w:val="-6"/>
          <w:sz w:val="26"/>
          <w:szCs w:val="26"/>
        </w:rPr>
        <w:t>hó B</w:t>
      </w:r>
      <w:r>
        <w:rPr>
          <w:rFonts w:ascii="Times New Roman" w:hAnsi="Times New Roman" w:cs="Times New Roman"/>
          <w:spacing w:val="-6"/>
          <w:sz w:val="26"/>
          <w:szCs w:val="26"/>
        </w:rPr>
        <w:t xml:space="preserve">í </w:t>
      </w:r>
      <w:proofErr w:type="gramStart"/>
      <w:r>
        <w:rPr>
          <w:rFonts w:ascii="Times New Roman" w:hAnsi="Times New Roman" w:cs="Times New Roman"/>
          <w:spacing w:val="-6"/>
          <w:sz w:val="26"/>
          <w:szCs w:val="26"/>
        </w:rPr>
        <w:t>thư</w:t>
      </w:r>
      <w:proofErr w:type="gramEnd"/>
      <w:r w:rsidR="0018013D">
        <w:rPr>
          <w:rFonts w:ascii="Times New Roman" w:hAnsi="Times New Roman" w:cs="Times New Roman"/>
          <w:spacing w:val="-6"/>
          <w:sz w:val="26"/>
          <w:szCs w:val="26"/>
        </w:rPr>
        <w:t xml:space="preserve"> Đảng ủy</w:t>
      </w:r>
      <w:r w:rsidR="00B92900">
        <w:rPr>
          <w:rFonts w:ascii="Times New Roman" w:hAnsi="Times New Roman" w:cs="Times New Roman"/>
          <w:spacing w:val="-6"/>
          <w:sz w:val="26"/>
          <w:szCs w:val="26"/>
        </w:rPr>
        <w:t>.</w:t>
      </w:r>
    </w:p>
    <w:p w:rsidR="000249D1" w:rsidRPr="00D36D12" w:rsidRDefault="000249D1" w:rsidP="000249D1">
      <w:pPr>
        <w:spacing w:after="0" w:line="360" w:lineRule="exact"/>
        <w:ind w:firstLine="720"/>
        <w:jc w:val="both"/>
        <w:rPr>
          <w:rFonts w:ascii="Times New Roman" w:hAnsi="Times New Roman" w:cs="Times New Roman"/>
          <w:sz w:val="26"/>
          <w:szCs w:val="26"/>
        </w:rPr>
      </w:pPr>
      <w:r w:rsidRPr="00D36D12">
        <w:rPr>
          <w:rFonts w:ascii="Times New Roman" w:hAnsi="Times New Roman" w:cs="Times New Roman"/>
          <w:sz w:val="26"/>
          <w:szCs w:val="26"/>
        </w:rPr>
        <w:t xml:space="preserve">- Dự thảo đề </w:t>
      </w:r>
      <w:proofErr w:type="gramStart"/>
      <w:r w:rsidRPr="00D36D12">
        <w:rPr>
          <w:rFonts w:ascii="Times New Roman" w:hAnsi="Times New Roman" w:cs="Times New Roman"/>
          <w:sz w:val="26"/>
          <w:szCs w:val="26"/>
        </w:rPr>
        <w:t>án</w:t>
      </w:r>
      <w:proofErr w:type="gramEnd"/>
      <w:r w:rsidRPr="00D36D12">
        <w:rPr>
          <w:rFonts w:ascii="Times New Roman" w:hAnsi="Times New Roman" w:cs="Times New Roman"/>
          <w:sz w:val="26"/>
          <w:szCs w:val="26"/>
        </w:rPr>
        <w:t xml:space="preserve"> vị trí việc làm các phòng chức năng và các trung tâm phục vụ đào tạo.</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Rà soát và đề xuất mô hình hoạt động của Việ</w:t>
      </w:r>
      <w:r w:rsidR="00D92285">
        <w:rPr>
          <w:rFonts w:ascii="Times New Roman" w:hAnsi="Times New Roman" w:cs="Times New Roman"/>
          <w:spacing w:val="-6"/>
          <w:sz w:val="26"/>
          <w:szCs w:val="26"/>
        </w:rPr>
        <w:t>n KHSS.</w:t>
      </w:r>
    </w:p>
    <w:p w:rsidR="000249D1" w:rsidRDefault="000249D1" w:rsidP="000249D1">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khoán công việc cho một số nhóm công việc: Vệ sinh môi trường và công tác bảo vệ.</w:t>
      </w:r>
    </w:p>
    <w:p w:rsidR="00673F6E" w:rsidRPr="0033330E" w:rsidRDefault="00673F6E" w:rsidP="00673F6E">
      <w:pPr>
        <w:spacing w:after="0" w:line="370" w:lineRule="exact"/>
        <w:ind w:firstLine="720"/>
        <w:jc w:val="both"/>
        <w:rPr>
          <w:rFonts w:ascii="Times New Roman" w:hAnsi="Times New Roman" w:cs="Times New Roman"/>
          <w:b/>
          <w:bCs/>
          <w:sz w:val="26"/>
          <w:szCs w:val="26"/>
        </w:rPr>
      </w:pPr>
      <w:r w:rsidRPr="0033330E">
        <w:rPr>
          <w:rFonts w:ascii="Times New Roman" w:hAnsi="Times New Roman" w:cs="Times New Roman"/>
          <w:b/>
          <w:bCs/>
          <w:sz w:val="26"/>
          <w:szCs w:val="26"/>
        </w:rPr>
        <w:t>2</w:t>
      </w:r>
      <w:r w:rsidRPr="0033330E">
        <w:rPr>
          <w:rFonts w:ascii="Times New Roman" w:hAnsi="Times New Roman" w:cs="Times New Roman"/>
          <w:b/>
          <w:bCs/>
          <w:sz w:val="26"/>
          <w:szCs w:val="26"/>
          <w:lang w:val="vi-VN"/>
        </w:rPr>
        <w:t>.2. Công tác chuyên môn nghiệp vụ</w:t>
      </w:r>
    </w:p>
    <w:p w:rsidR="00673F6E" w:rsidRPr="0033330E" w:rsidRDefault="00673F6E" w:rsidP="00673F6E">
      <w:pPr>
        <w:tabs>
          <w:tab w:val="left" w:pos="2880"/>
        </w:tabs>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đào tạo:</w:t>
      </w:r>
    </w:p>
    <w:p w:rsidR="0093503D" w:rsidRDefault="0093503D" w:rsidP="0093503D">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Tiếp tục chỉ đạo các đơn vị triển khai hội thảo rà soát và cập nhật đề cương chi tiết và bài giảng </w:t>
      </w:r>
      <w:proofErr w:type="gramStart"/>
      <w:r>
        <w:rPr>
          <w:rFonts w:ascii="Times New Roman" w:hAnsi="Times New Roman" w:cs="Times New Roman"/>
          <w:spacing w:val="-8"/>
          <w:sz w:val="26"/>
          <w:szCs w:val="26"/>
        </w:rPr>
        <w:t>theo</w:t>
      </w:r>
      <w:proofErr w:type="gramEnd"/>
      <w:r>
        <w:rPr>
          <w:rFonts w:ascii="Times New Roman" w:hAnsi="Times New Roman" w:cs="Times New Roman"/>
          <w:spacing w:val="-8"/>
          <w:sz w:val="26"/>
          <w:szCs w:val="26"/>
        </w:rPr>
        <w:t xml:space="preserve"> hướng đào tạo nguồn nhân lực đáp ứng nền sản xuất nông nghiệp công nghệ cao thời kỳ 4.0</w:t>
      </w:r>
    </w:p>
    <w:p w:rsidR="0093503D" w:rsidRDefault="0093503D" w:rsidP="0093503D">
      <w:pPr>
        <w:spacing w:after="0" w:line="360" w:lineRule="exact"/>
        <w:ind w:firstLine="720"/>
        <w:jc w:val="both"/>
        <w:rPr>
          <w:rFonts w:ascii="Times New Roman" w:hAnsi="Times New Roman" w:cs="Times New Roman"/>
          <w:spacing w:val="-8"/>
          <w:sz w:val="26"/>
          <w:szCs w:val="26"/>
        </w:rPr>
      </w:pPr>
      <w:r>
        <w:rPr>
          <w:rFonts w:ascii="Times New Roman" w:hAnsi="Times New Roman" w:cs="Times New Roman"/>
          <w:spacing w:val="-8"/>
          <w:sz w:val="26"/>
          <w:szCs w:val="26"/>
        </w:rPr>
        <w:t>- Xây dựng kế hoạch rà soát đề cương chi tiết các học phần thực hành, TT nghề nghiệp và rèn nghề.</w:t>
      </w:r>
    </w:p>
    <w:p w:rsidR="0093503D" w:rsidRDefault="0093503D" w:rsidP="0093503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tổ chức bảo vệ luận văn K24 cho các ngành còn lại</w:t>
      </w:r>
      <w:r w:rsidR="005E56C8">
        <w:rPr>
          <w:rFonts w:ascii="Times New Roman" w:hAnsi="Times New Roman" w:cs="Times New Roman"/>
          <w:sz w:val="26"/>
          <w:szCs w:val="26"/>
        </w:rPr>
        <w:t>.</w:t>
      </w:r>
    </w:p>
    <w:p w:rsidR="0093503D" w:rsidRDefault="0093503D" w:rsidP="0093503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Thẩm định </w:t>
      </w:r>
      <w:proofErr w:type="gramStart"/>
      <w:r>
        <w:rPr>
          <w:rFonts w:ascii="Times New Roman" w:hAnsi="Times New Roman" w:cs="Times New Roman"/>
          <w:sz w:val="26"/>
          <w:szCs w:val="26"/>
        </w:rPr>
        <w:t>đề  mở</w:t>
      </w:r>
      <w:proofErr w:type="gramEnd"/>
      <w:r>
        <w:rPr>
          <w:rFonts w:ascii="Times New Roman" w:hAnsi="Times New Roman" w:cs="Times New Roman"/>
          <w:sz w:val="26"/>
          <w:szCs w:val="26"/>
        </w:rPr>
        <w:t xml:space="preserve"> các ngành đã được ĐHTN đồng ý về chủ trư</w:t>
      </w:r>
      <w:r w:rsidR="005E56C8">
        <w:rPr>
          <w:rFonts w:ascii="Times New Roman" w:hAnsi="Times New Roman" w:cs="Times New Roman"/>
          <w:sz w:val="26"/>
          <w:szCs w:val="26"/>
        </w:rPr>
        <w:t>ơng</w:t>
      </w:r>
      <w:r w:rsidR="00937E20">
        <w:rPr>
          <w:rFonts w:ascii="Times New Roman" w:hAnsi="Times New Roman" w:cs="Times New Roman"/>
          <w:sz w:val="26"/>
          <w:szCs w:val="26"/>
        </w:rPr>
        <w:t>.</w:t>
      </w:r>
    </w:p>
    <w:p w:rsidR="0093503D" w:rsidRDefault="0093503D" w:rsidP="0093503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Điều chỉnh chương trình đào tạo thạc sỹ (phần tự chọn)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liên thông ngang giữa các ngành.</w:t>
      </w:r>
    </w:p>
    <w:p w:rsidR="00B6694D" w:rsidRDefault="00B6694D" w:rsidP="0093503D">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tuyển sinh</w:t>
      </w:r>
      <w:r w:rsidR="00FE14EC">
        <w:rPr>
          <w:rFonts w:ascii="Times New Roman" w:hAnsi="Times New Roman" w:cs="Times New Roman"/>
          <w:sz w:val="26"/>
          <w:szCs w:val="26"/>
        </w:rPr>
        <w:t xml:space="preserve"> năm 2019</w:t>
      </w:r>
      <w:r w:rsidR="00E64510">
        <w:rPr>
          <w:rFonts w:ascii="Times New Roman" w:hAnsi="Times New Roman" w:cs="Times New Roman"/>
          <w:sz w:val="26"/>
          <w:szCs w:val="26"/>
        </w:rPr>
        <w:t>.</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Công tác HSSV </w:t>
      </w:r>
    </w:p>
    <w:p w:rsidR="00C83C22" w:rsidRDefault="00C83C22" w:rsidP="00C83C22">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thành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khoán công tác bảo vệ</w:t>
      </w:r>
      <w:r w:rsidR="00FE5E75">
        <w:rPr>
          <w:rFonts w:ascii="Times New Roman" w:hAnsi="Times New Roman" w:cs="Times New Roman"/>
          <w:sz w:val="26"/>
          <w:szCs w:val="26"/>
        </w:rPr>
        <w:t>.</w:t>
      </w:r>
    </w:p>
    <w:p w:rsidR="00C83C22" w:rsidRDefault="00C83C22" w:rsidP="00C83C22">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đề án quản lý KTX K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tập trung toàn diện</w:t>
      </w:r>
      <w:r w:rsidR="00FE5E75">
        <w:rPr>
          <w:rFonts w:ascii="Times New Roman" w:hAnsi="Times New Roman" w:cs="Times New Roman"/>
          <w:sz w:val="26"/>
          <w:szCs w:val="26"/>
        </w:rPr>
        <w:t>.</w:t>
      </w:r>
    </w:p>
    <w:p w:rsidR="00C83C22" w:rsidRPr="00967413" w:rsidRDefault="00C83C22" w:rsidP="00C83C22">
      <w:pPr>
        <w:spacing w:after="0" w:line="360" w:lineRule="exact"/>
        <w:ind w:firstLine="720"/>
        <w:jc w:val="both"/>
        <w:rPr>
          <w:rFonts w:ascii="Times New Roman" w:hAnsi="Times New Roman" w:cs="Times New Roman"/>
          <w:spacing w:val="-4"/>
          <w:sz w:val="26"/>
          <w:szCs w:val="26"/>
        </w:rPr>
      </w:pPr>
      <w:r w:rsidRPr="00967413">
        <w:rPr>
          <w:rFonts w:ascii="Times New Roman" w:hAnsi="Times New Roman" w:cs="Times New Roman"/>
          <w:spacing w:val="-4"/>
          <w:sz w:val="26"/>
          <w:szCs w:val="26"/>
        </w:rPr>
        <w:t>- Tập huấn và triển khai các văn bản về giáo viên chủ nhiệm và quản lý sinh viên.</w:t>
      </w:r>
    </w:p>
    <w:p w:rsidR="00C83C22" w:rsidRDefault="00C83C22" w:rsidP="00C83C22">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giám sát hoạt động của giáo viên chủ nhiệm và các hoạt động quản lý nội ngoại trú sinh viên.</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pacing w:val="6"/>
          <w:sz w:val="26"/>
          <w:szCs w:val="26"/>
        </w:rPr>
        <w:t xml:space="preserve">* </w:t>
      </w:r>
      <w:r w:rsidRPr="0033330E">
        <w:rPr>
          <w:rFonts w:ascii="Times New Roman" w:hAnsi="Times New Roman" w:cs="Times New Roman"/>
          <w:b/>
          <w:i/>
          <w:sz w:val="26"/>
          <w:szCs w:val="26"/>
        </w:rPr>
        <w:t>Hành chính:</w:t>
      </w:r>
    </w:p>
    <w:p w:rsidR="004F2B1B" w:rsidRDefault="004F2B1B" w:rsidP="004F2B1B">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xây dựng phòng truyền thống Nhà trường</w:t>
      </w:r>
      <w:r w:rsidR="00FE5E75">
        <w:rPr>
          <w:rFonts w:ascii="Times New Roman" w:hAnsi="Times New Roman" w:cs="Times New Roman"/>
          <w:spacing w:val="-6"/>
          <w:sz w:val="26"/>
          <w:szCs w:val="26"/>
        </w:rPr>
        <w:t>.</w:t>
      </w:r>
    </w:p>
    <w:p w:rsidR="004F2B1B" w:rsidRDefault="004F2B1B" w:rsidP="004F2B1B">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việc khoán công tác vệ sinh môi trường</w:t>
      </w:r>
      <w:r w:rsidR="00FE5E75">
        <w:rPr>
          <w:rFonts w:ascii="Times New Roman" w:hAnsi="Times New Roman" w:cs="Times New Roman"/>
          <w:spacing w:val="-6"/>
          <w:sz w:val="26"/>
          <w:szCs w:val="26"/>
        </w:rPr>
        <w:t>.</w:t>
      </w:r>
    </w:p>
    <w:p w:rsidR="004F2B1B" w:rsidRDefault="004F2B1B" w:rsidP="004F2B1B">
      <w:pPr>
        <w:spacing w:after="0" w:line="36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Tu sửa cảnh quan, chào mừng ngày nhà giáo Việt Nam 20-11</w:t>
      </w:r>
      <w:r w:rsidR="00FE5E75">
        <w:rPr>
          <w:rFonts w:ascii="Times New Roman" w:hAnsi="Times New Roman" w:cs="Times New Roman"/>
          <w:spacing w:val="-6"/>
          <w:sz w:val="26"/>
          <w:szCs w:val="26"/>
        </w:rPr>
        <w:t>.</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Khoa học công nghệ - Hợp tác quốc tế</w:t>
      </w:r>
    </w:p>
    <w:p w:rsidR="00DE1053" w:rsidRDefault="00DE1053" w:rsidP="00DE1053">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chiến lược phát triển KHCN</w:t>
      </w:r>
      <w:r w:rsidR="00DE6BC0">
        <w:rPr>
          <w:rFonts w:ascii="Times New Roman" w:hAnsi="Times New Roman" w:cs="Times New Roman"/>
          <w:sz w:val="26"/>
          <w:szCs w:val="26"/>
        </w:rPr>
        <w:t>.</w:t>
      </w:r>
    </w:p>
    <w:p w:rsidR="00DE1053" w:rsidRDefault="00DE1053" w:rsidP="00DE1053">
      <w:pPr>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Tiếp tục triển khai các hoạt động của dự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Aus4skills</w:t>
      </w:r>
      <w:r w:rsidR="00DE6BC0">
        <w:rPr>
          <w:rFonts w:ascii="Times New Roman" w:hAnsi="Times New Roman" w:cs="Times New Roman"/>
          <w:sz w:val="26"/>
          <w:szCs w:val="26"/>
        </w:rPr>
        <w:t>.</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xml:space="preserve">* Quản trị phục vụ: </w:t>
      </w:r>
    </w:p>
    <w:p w:rsidR="00A65B8A" w:rsidRDefault="00A65B8A" w:rsidP="00A65B8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Thống nhất với các trường và cơ quan liên quan về triển khai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cải tạo hệ thống nước thải KTX K.</w:t>
      </w:r>
    </w:p>
    <w:p w:rsidR="00A65B8A" w:rsidRDefault="00A65B8A" w:rsidP="00A65B8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hợp đồng khoán việc sử dụng cơ sở hạ tầng Trung tâm Thủy sản</w:t>
      </w:r>
      <w:r w:rsidR="00853D61">
        <w:rPr>
          <w:rFonts w:ascii="Times New Roman" w:hAnsi="Times New Roman" w:cs="Times New Roman"/>
          <w:sz w:val="26"/>
          <w:szCs w:val="26"/>
        </w:rPr>
        <w:t>.</w:t>
      </w:r>
    </w:p>
    <w:p w:rsidR="00A65B8A" w:rsidRPr="00906E0D" w:rsidRDefault="00A65B8A" w:rsidP="00A65B8A">
      <w:pPr>
        <w:tabs>
          <w:tab w:val="left" w:pos="2880"/>
        </w:tabs>
        <w:spacing w:after="0" w:line="360" w:lineRule="exact"/>
        <w:ind w:firstLine="720"/>
        <w:jc w:val="both"/>
        <w:rPr>
          <w:rFonts w:ascii="Times New Roman" w:hAnsi="Times New Roman" w:cs="Times New Roman"/>
          <w:spacing w:val="-4"/>
          <w:sz w:val="26"/>
          <w:szCs w:val="26"/>
        </w:rPr>
      </w:pPr>
      <w:r w:rsidRPr="00906E0D">
        <w:rPr>
          <w:rFonts w:ascii="Times New Roman" w:hAnsi="Times New Roman" w:cs="Times New Roman"/>
          <w:spacing w:val="-4"/>
          <w:sz w:val="26"/>
          <w:szCs w:val="26"/>
        </w:rPr>
        <w:t xml:space="preserve">- Tiếp nhận trang thiết bị dự </w:t>
      </w:r>
      <w:proofErr w:type="gramStart"/>
      <w:r w:rsidRPr="00906E0D">
        <w:rPr>
          <w:rFonts w:ascii="Times New Roman" w:hAnsi="Times New Roman" w:cs="Times New Roman"/>
          <w:spacing w:val="-4"/>
          <w:sz w:val="26"/>
          <w:szCs w:val="26"/>
        </w:rPr>
        <w:t>án</w:t>
      </w:r>
      <w:proofErr w:type="gramEnd"/>
      <w:r w:rsidRPr="00906E0D">
        <w:rPr>
          <w:rFonts w:ascii="Times New Roman" w:hAnsi="Times New Roman" w:cs="Times New Roman"/>
          <w:spacing w:val="-4"/>
          <w:sz w:val="26"/>
          <w:szCs w:val="26"/>
        </w:rPr>
        <w:t xml:space="preserve"> Trung tâm Khảo nghiệm giống cây trồng vật nuôi.</w:t>
      </w:r>
    </w:p>
    <w:p w:rsidR="00A65B8A" w:rsidRDefault="00A65B8A" w:rsidP="00A65B8A">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Hoàn thiện hồ sơ cho dự án </w:t>
      </w:r>
      <w:proofErr w:type="gramStart"/>
      <w:r>
        <w:rPr>
          <w:rFonts w:ascii="Times New Roman" w:hAnsi="Times New Roman" w:cs="Times New Roman"/>
          <w:sz w:val="26"/>
          <w:szCs w:val="26"/>
        </w:rPr>
        <w:t>“ Nghiên</w:t>
      </w:r>
      <w:proofErr w:type="gramEnd"/>
      <w:r>
        <w:rPr>
          <w:rFonts w:ascii="Times New Roman" w:hAnsi="Times New Roman" w:cs="Times New Roman"/>
          <w:sz w:val="26"/>
          <w:szCs w:val="26"/>
        </w:rPr>
        <w:t xml:space="preserve"> cứu cây trồng cạn thích ứng với biến đổi khí hậu”</w:t>
      </w:r>
      <w:r w:rsidR="00853D61">
        <w:rPr>
          <w:rFonts w:ascii="Times New Roman" w:hAnsi="Times New Roman" w:cs="Times New Roman"/>
          <w:sz w:val="26"/>
          <w:szCs w:val="26"/>
        </w:rPr>
        <w:t>.</w:t>
      </w:r>
      <w:r>
        <w:rPr>
          <w:rFonts w:ascii="Times New Roman" w:hAnsi="Times New Roman" w:cs="Times New Roman"/>
          <w:sz w:val="26"/>
          <w:szCs w:val="26"/>
        </w:rPr>
        <w:t xml:space="preserve"> </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lastRenderedPageBreak/>
        <w:t>* Kế hoạch tài chính:</w:t>
      </w:r>
    </w:p>
    <w:p w:rsidR="007F3F32" w:rsidRDefault="007F3F32" w:rsidP="007F3F32">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Rà soát và có các giải pháp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xml:space="preserve"> đúng đủ học phí các hệ, đặc biệt là hệ VLVH.</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khảo thí và đảm bảo chất lượng giáo dục</w:t>
      </w:r>
    </w:p>
    <w:p w:rsidR="005B1260" w:rsidRDefault="005B1260" w:rsidP="005B1260">
      <w:pPr>
        <w:tabs>
          <w:tab w:val="left" w:pos="2880"/>
        </w:tabs>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Hỗ trợ các đơn vị tự đánh giá 9 chương trình đào tạo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AUN</w:t>
      </w:r>
      <w:r w:rsidR="00525D8B">
        <w:rPr>
          <w:rFonts w:ascii="Times New Roman" w:hAnsi="Times New Roman" w:cs="Times New Roman"/>
          <w:sz w:val="26"/>
          <w:szCs w:val="26"/>
        </w:rPr>
        <w:t>.</w:t>
      </w:r>
    </w:p>
    <w:p w:rsidR="00DC3E3C" w:rsidRPr="004745D1" w:rsidRDefault="00DC3E3C" w:rsidP="005B1260">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xây dựng bộ đề</w:t>
      </w:r>
      <w:r w:rsidR="00CE232B">
        <w:rPr>
          <w:rFonts w:ascii="Times New Roman" w:hAnsi="Times New Roman" w:cs="Times New Roman"/>
          <w:sz w:val="26"/>
          <w:szCs w:val="26"/>
        </w:rPr>
        <w:t xml:space="preserve"> thi</w:t>
      </w:r>
      <w:r>
        <w:rPr>
          <w:rFonts w:ascii="Times New Roman" w:hAnsi="Times New Roman" w:cs="Times New Roman"/>
          <w:sz w:val="26"/>
          <w:szCs w:val="26"/>
        </w:rPr>
        <w:t xml:space="preserve"> khối khoa học cơ bản và tin học, ngoại ngữ cho khóa 50.</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tác Thanh tra pháp chế và thi đua</w:t>
      </w:r>
    </w:p>
    <w:p w:rsidR="00586B5A" w:rsidRDefault="00586B5A" w:rsidP="00586B5A">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Tiếp tục triển khai công tác kiểm tra và thanh tra công tác thực hành, thực tập và rèn nghề</w:t>
      </w:r>
      <w:r w:rsidR="00C001C0">
        <w:rPr>
          <w:rFonts w:ascii="Times New Roman" w:hAnsi="Times New Roman" w:cs="Times New Roman"/>
          <w:sz w:val="26"/>
          <w:szCs w:val="26"/>
        </w:rPr>
        <w:t>.</w:t>
      </w:r>
      <w:r>
        <w:rPr>
          <w:rFonts w:ascii="Times New Roman" w:hAnsi="Times New Roman" w:cs="Times New Roman"/>
          <w:sz w:val="26"/>
          <w:szCs w:val="26"/>
        </w:rPr>
        <w:t xml:space="preserve"> </w:t>
      </w:r>
    </w:p>
    <w:p w:rsidR="00673F6E" w:rsidRPr="0033330E" w:rsidRDefault="00673F6E" w:rsidP="00673F6E">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2.3. Công tác đoàn thể chính trị - xã hội</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Công đoàn:</w:t>
      </w:r>
    </w:p>
    <w:p w:rsidR="00BD51C0" w:rsidRDefault="00BD51C0" w:rsidP="00BD51C0">
      <w:pPr>
        <w:spacing w:after="0" w:line="36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Tổ chức các hoạt động thể thao chào mừng ngày Nhà giáo Việt Nam 20/11</w:t>
      </w:r>
      <w:r w:rsidR="002A2392">
        <w:rPr>
          <w:rFonts w:ascii="Times New Roman" w:hAnsi="Times New Roman" w:cs="Times New Roman"/>
          <w:sz w:val="26"/>
          <w:szCs w:val="26"/>
        </w:rPr>
        <w:t>.</w:t>
      </w:r>
    </w:p>
    <w:p w:rsidR="00673F6E" w:rsidRPr="0033330E" w:rsidRDefault="00673F6E" w:rsidP="00673F6E">
      <w:pPr>
        <w:spacing w:after="0" w:line="370" w:lineRule="exact"/>
        <w:ind w:firstLine="720"/>
        <w:jc w:val="both"/>
        <w:rPr>
          <w:rFonts w:ascii="Times New Roman" w:hAnsi="Times New Roman" w:cs="Times New Roman"/>
          <w:b/>
          <w:i/>
          <w:sz w:val="26"/>
          <w:szCs w:val="26"/>
        </w:rPr>
      </w:pPr>
      <w:r w:rsidRPr="0033330E">
        <w:rPr>
          <w:rFonts w:ascii="Times New Roman" w:hAnsi="Times New Roman" w:cs="Times New Roman"/>
          <w:b/>
          <w:i/>
          <w:sz w:val="26"/>
          <w:szCs w:val="26"/>
        </w:rPr>
        <w:t>* Đoàn thanh niên, hội sinh viên:</w:t>
      </w:r>
    </w:p>
    <w:p w:rsidR="00284E93" w:rsidRDefault="00284E93" w:rsidP="00284E93">
      <w:pPr>
        <w:tabs>
          <w:tab w:val="left" w:pos="2880"/>
        </w:tabs>
        <w:spacing w:after="0" w:line="360" w:lineRule="exact"/>
        <w:ind w:firstLine="72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Tổ chức hoạt động văn thể chào </w:t>
      </w:r>
      <w:r>
        <w:rPr>
          <w:rFonts w:ascii="Times New Roman" w:hAnsi="Times New Roman" w:cs="Times New Roman"/>
          <w:sz w:val="26"/>
          <w:szCs w:val="26"/>
        </w:rPr>
        <w:t>mừng ngày Nhà giáo Việt Nam 20/11</w:t>
      </w:r>
      <w:r w:rsidR="00AB1284">
        <w:rPr>
          <w:rFonts w:ascii="Times New Roman" w:hAnsi="Times New Roman" w:cs="Times New Roman"/>
          <w:sz w:val="26"/>
          <w:szCs w:val="26"/>
        </w:rPr>
        <w:t>.</w:t>
      </w:r>
    </w:p>
    <w:p w:rsidR="00284E93" w:rsidRPr="00AB1284" w:rsidRDefault="00284E93" w:rsidP="00284E93">
      <w:pPr>
        <w:tabs>
          <w:tab w:val="left" w:pos="2880"/>
        </w:tabs>
        <w:spacing w:after="0" w:line="360" w:lineRule="exact"/>
        <w:ind w:firstLine="720"/>
        <w:jc w:val="both"/>
        <w:rPr>
          <w:rFonts w:ascii="Times New Roman" w:hAnsi="Times New Roman" w:cs="Times New Roman"/>
          <w:spacing w:val="-4"/>
          <w:sz w:val="26"/>
          <w:szCs w:val="26"/>
        </w:rPr>
      </w:pPr>
      <w:r w:rsidRPr="00AB1284">
        <w:rPr>
          <w:rFonts w:ascii="Times New Roman" w:hAnsi="Times New Roman" w:cs="Times New Roman"/>
          <w:spacing w:val="-4"/>
          <w:sz w:val="26"/>
          <w:szCs w:val="26"/>
        </w:rPr>
        <w:t xml:space="preserve">- Xây dựng đề </w:t>
      </w:r>
      <w:proofErr w:type="gramStart"/>
      <w:r w:rsidRPr="00AB1284">
        <w:rPr>
          <w:rFonts w:ascii="Times New Roman" w:hAnsi="Times New Roman" w:cs="Times New Roman"/>
          <w:spacing w:val="-4"/>
          <w:sz w:val="26"/>
          <w:szCs w:val="26"/>
        </w:rPr>
        <w:t>án</w:t>
      </w:r>
      <w:proofErr w:type="gramEnd"/>
      <w:r w:rsidRPr="00AB1284">
        <w:rPr>
          <w:rFonts w:ascii="Times New Roman" w:hAnsi="Times New Roman" w:cs="Times New Roman"/>
          <w:spacing w:val="-4"/>
          <w:sz w:val="26"/>
          <w:szCs w:val="26"/>
        </w:rPr>
        <w:t xml:space="preserve"> phát triển kỹ năng mềm cho sinh viên thông qua các câu lạc bộ.</w:t>
      </w:r>
    </w:p>
    <w:p w:rsidR="00673F6E" w:rsidRPr="0033330E" w:rsidRDefault="00673F6E" w:rsidP="00673F6E">
      <w:pPr>
        <w:spacing w:after="0" w:line="370" w:lineRule="exact"/>
        <w:ind w:firstLine="720"/>
        <w:jc w:val="both"/>
        <w:rPr>
          <w:rFonts w:ascii="Times New Roman" w:hAnsi="Times New Roman" w:cs="Times New Roman"/>
          <w:b/>
          <w:sz w:val="26"/>
          <w:szCs w:val="26"/>
        </w:rPr>
      </w:pPr>
      <w:r w:rsidRPr="0033330E">
        <w:rPr>
          <w:rFonts w:ascii="Times New Roman" w:hAnsi="Times New Roman" w:cs="Times New Roman"/>
          <w:b/>
          <w:sz w:val="26"/>
          <w:szCs w:val="26"/>
        </w:rPr>
        <w:t>2.4. Công tác khác</w:t>
      </w:r>
    </w:p>
    <w:p w:rsidR="00182244" w:rsidRDefault="00182244" w:rsidP="00182244">
      <w:pPr>
        <w:spacing w:after="0" w:line="36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 xml:space="preserve">Các </w:t>
      </w:r>
      <w:proofErr w:type="gramStart"/>
      <w:r>
        <w:rPr>
          <w:rFonts w:ascii="Times New Roman" w:hAnsi="Times New Roman" w:cs="Times New Roman"/>
          <w:sz w:val="26"/>
          <w:szCs w:val="26"/>
        </w:rPr>
        <w:t>đơn</w:t>
      </w:r>
      <w:proofErr w:type="gramEnd"/>
      <w:r>
        <w:rPr>
          <w:rFonts w:ascii="Times New Roman" w:hAnsi="Times New Roman" w:cs="Times New Roman"/>
          <w:sz w:val="26"/>
          <w:szCs w:val="26"/>
        </w:rPr>
        <w:t xml:space="preserve"> vị tổ chức kỷ niệm ngày Nhà giáo Việt Nam 20/11</w:t>
      </w:r>
      <w:r w:rsidR="00E807C0">
        <w:rPr>
          <w:rFonts w:ascii="Times New Roman" w:hAnsi="Times New Roman" w:cs="Times New Roman"/>
          <w:sz w:val="26"/>
          <w:szCs w:val="26"/>
        </w:rPr>
        <w:t>.</w:t>
      </w:r>
    </w:p>
    <w:p w:rsidR="00182244" w:rsidRPr="00E807C0" w:rsidRDefault="00182244" w:rsidP="00182244">
      <w:pPr>
        <w:spacing w:after="0" w:line="360" w:lineRule="exact"/>
        <w:ind w:firstLine="720"/>
        <w:jc w:val="both"/>
        <w:rPr>
          <w:rFonts w:ascii="Times New Roman" w:hAnsi="Times New Roman" w:cs="Times New Roman"/>
          <w:spacing w:val="-6"/>
          <w:sz w:val="26"/>
          <w:szCs w:val="26"/>
        </w:rPr>
      </w:pPr>
      <w:proofErr w:type="gramStart"/>
      <w:r w:rsidRPr="00E807C0">
        <w:rPr>
          <w:rFonts w:ascii="Times New Roman" w:hAnsi="Times New Roman" w:cs="Times New Roman"/>
          <w:spacing w:val="-6"/>
          <w:sz w:val="26"/>
          <w:szCs w:val="26"/>
        </w:rPr>
        <w:t>- Phòng HCTC tổ chức kỷ niệm ngày Nhà giáo Việt Nam cho CBVC khối phục vụ.</w:t>
      </w:r>
      <w:proofErr w:type="gramEnd"/>
    </w:p>
    <w:p w:rsidR="00673F6E" w:rsidRPr="0033330E" w:rsidRDefault="00673F6E" w:rsidP="00673F6E">
      <w:pPr>
        <w:spacing w:before="120" w:after="0" w:line="360" w:lineRule="exact"/>
        <w:ind w:firstLine="720"/>
        <w:jc w:val="both"/>
        <w:rPr>
          <w:rFonts w:ascii="Times New Roman" w:hAnsi="Times New Roman" w:cs="Times New Roman"/>
          <w:sz w:val="26"/>
          <w:szCs w:val="26"/>
          <w:lang w:val="vi-VN"/>
        </w:rPr>
      </w:pPr>
      <w:r w:rsidRPr="0033330E">
        <w:rPr>
          <w:rFonts w:ascii="Times New Roman" w:hAnsi="Times New Roman" w:cs="Times New Roman"/>
          <w:b/>
          <w:sz w:val="26"/>
          <w:szCs w:val="26"/>
          <w:lang w:val="vi-VN"/>
        </w:rPr>
        <w:t>III. TỔ CHỨC THỰC HIỆN</w:t>
      </w:r>
    </w:p>
    <w:p w:rsidR="00673F6E" w:rsidRPr="0033330E" w:rsidRDefault="00673F6E" w:rsidP="00673F6E">
      <w:pPr>
        <w:tabs>
          <w:tab w:val="left" w:pos="2880"/>
        </w:tabs>
        <w:spacing w:before="120" w:after="0" w:line="360" w:lineRule="exact"/>
        <w:ind w:firstLine="720"/>
        <w:jc w:val="both"/>
        <w:rPr>
          <w:rFonts w:ascii="Times New Roman" w:hAnsi="Times New Roman" w:cs="Times New Roman"/>
          <w:sz w:val="26"/>
          <w:szCs w:val="26"/>
        </w:rPr>
      </w:pPr>
      <w:r w:rsidRPr="0033330E">
        <w:rPr>
          <w:rFonts w:ascii="Times New Roman" w:hAnsi="Times New Roman" w:cs="Times New Roman"/>
          <w:sz w:val="26"/>
          <w:szCs w:val="26"/>
          <w:lang w:val="vi-VN"/>
        </w:rPr>
        <w:t>Văn phòng Đảng uỷ, Uỷ ban Kiểm tra</w:t>
      </w:r>
      <w:r w:rsidRPr="0033330E">
        <w:rPr>
          <w:rFonts w:ascii="Times New Roman" w:hAnsi="Times New Roman" w:cs="Times New Roman"/>
          <w:sz w:val="26"/>
          <w:szCs w:val="26"/>
        </w:rPr>
        <w:t xml:space="preserve"> Đảng ủy</w:t>
      </w:r>
      <w:r w:rsidRPr="0033330E">
        <w:rPr>
          <w:rFonts w:ascii="Times New Roman" w:hAnsi="Times New Roman" w:cs="Times New Roman"/>
          <w:sz w:val="26"/>
          <w:szCs w:val="26"/>
          <w:lang w:val="vi-VN"/>
        </w:rPr>
        <w:t>, các Ban của Đảng uỷ, Ban chi ủy</w:t>
      </w:r>
      <w:r w:rsidRPr="0033330E">
        <w:rPr>
          <w:rFonts w:ascii="Times New Roman" w:hAnsi="Times New Roman" w:cs="Times New Roman"/>
          <w:sz w:val="26"/>
          <w:szCs w:val="26"/>
        </w:rPr>
        <w:t xml:space="preserve"> c</w:t>
      </w:r>
      <w:r w:rsidRPr="0033330E">
        <w:rPr>
          <w:rFonts w:ascii="Times New Roman" w:hAnsi="Times New Roman" w:cs="Times New Roman"/>
          <w:sz w:val="26"/>
          <w:szCs w:val="26"/>
          <w:lang w:val="vi-VN"/>
        </w:rPr>
        <w:t xml:space="preserve">ác chi bộ, Công đoàn, Đoàn thanh niên, Hội </w:t>
      </w:r>
      <w:r w:rsidRPr="0033330E">
        <w:rPr>
          <w:rFonts w:ascii="Times New Roman" w:hAnsi="Times New Roman" w:cs="Times New Roman"/>
          <w:sz w:val="26"/>
          <w:szCs w:val="26"/>
        </w:rPr>
        <w:t>cựu chiến binh</w:t>
      </w:r>
      <w:r w:rsidRPr="0033330E">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673F6E" w:rsidRPr="00453141" w:rsidRDefault="00673F6E" w:rsidP="00673F6E">
      <w:pPr>
        <w:tabs>
          <w:tab w:val="left" w:pos="2880"/>
        </w:tabs>
        <w:spacing w:after="0" w:line="360" w:lineRule="exact"/>
        <w:ind w:firstLine="720"/>
        <w:jc w:val="both"/>
        <w:rPr>
          <w:rFonts w:ascii="Times New Roman" w:hAnsi="Times New Roman" w:cs="Times New Roman"/>
          <w:sz w:val="38"/>
          <w:szCs w:val="26"/>
        </w:rPr>
      </w:pPr>
    </w:p>
    <w:tbl>
      <w:tblPr>
        <w:tblW w:w="9508" w:type="dxa"/>
        <w:tblInd w:w="534" w:type="dxa"/>
        <w:tblLayout w:type="fixed"/>
        <w:tblLook w:val="0000" w:firstRow="0" w:lastRow="0" w:firstColumn="0" w:lastColumn="0" w:noHBand="0" w:noVBand="0"/>
      </w:tblPr>
      <w:tblGrid>
        <w:gridCol w:w="5037"/>
        <w:gridCol w:w="4471"/>
      </w:tblGrid>
      <w:tr w:rsidR="00673F6E" w:rsidRPr="004745D1" w:rsidTr="00F1052B">
        <w:trPr>
          <w:trHeight w:val="2358"/>
        </w:trPr>
        <w:tc>
          <w:tcPr>
            <w:tcW w:w="5037" w:type="dxa"/>
          </w:tcPr>
          <w:p w:rsidR="00673F6E" w:rsidRPr="00B2693A" w:rsidRDefault="00673F6E" w:rsidP="00F1052B">
            <w:pPr>
              <w:spacing w:after="0" w:line="360" w:lineRule="exact"/>
              <w:jc w:val="both"/>
              <w:rPr>
                <w:rFonts w:ascii="Times New Roman" w:hAnsi="Times New Roman" w:cs="Times New Roman"/>
                <w:spacing w:val="-16"/>
                <w:sz w:val="28"/>
                <w:szCs w:val="26"/>
                <w:u w:val="single"/>
              </w:rPr>
            </w:pPr>
            <w:r w:rsidRPr="00B2693A">
              <w:rPr>
                <w:rFonts w:ascii="Times New Roman" w:hAnsi="Times New Roman" w:cs="Times New Roman"/>
                <w:spacing w:val="-16"/>
                <w:sz w:val="28"/>
                <w:szCs w:val="26"/>
                <w:u w:val="single"/>
                <w:lang w:val="vi-VN"/>
              </w:rPr>
              <w:t>Nơi nhận:</w:t>
            </w:r>
          </w:p>
          <w:p w:rsidR="00673F6E" w:rsidRPr="004745D1" w:rsidRDefault="00673F6E" w:rsidP="00F1052B">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673F6E" w:rsidRPr="004745D1" w:rsidRDefault="00673F6E" w:rsidP="00F1052B">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673F6E" w:rsidRPr="004745D1" w:rsidRDefault="00673F6E" w:rsidP="00F1052B">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673F6E" w:rsidRPr="004745D1" w:rsidRDefault="00673F6E" w:rsidP="00F1052B">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673F6E" w:rsidRPr="004745D1" w:rsidRDefault="00673F6E" w:rsidP="00F1052B">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673F6E" w:rsidRPr="004745D1" w:rsidRDefault="00673F6E" w:rsidP="00F1052B">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673F6E" w:rsidRPr="004745D1" w:rsidRDefault="00673F6E" w:rsidP="00F1052B">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673F6E" w:rsidRDefault="00673F6E" w:rsidP="00F105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DD327E" w:rsidRDefault="00DD327E" w:rsidP="00F1052B">
            <w:pPr>
              <w:spacing w:after="0" w:line="240" w:lineRule="auto"/>
              <w:jc w:val="center"/>
              <w:rPr>
                <w:rFonts w:ascii="Times New Roman" w:hAnsi="Times New Roman" w:cs="Times New Roman"/>
                <w:sz w:val="26"/>
                <w:szCs w:val="26"/>
              </w:rPr>
            </w:pPr>
          </w:p>
          <w:p w:rsidR="00C11D33" w:rsidRPr="00DD327E" w:rsidRDefault="00EF74AD" w:rsidP="00F1052B">
            <w:pPr>
              <w:spacing w:after="0" w:line="240" w:lineRule="auto"/>
              <w:jc w:val="center"/>
              <w:rPr>
                <w:rFonts w:ascii="Times New Roman" w:hAnsi="Times New Roman" w:cs="Times New Roman"/>
                <w:b/>
                <w:sz w:val="26"/>
                <w:szCs w:val="26"/>
              </w:rPr>
            </w:pPr>
            <w:bookmarkStart w:id="0" w:name="_GoBack"/>
            <w:r w:rsidRPr="00DD327E">
              <w:rPr>
                <w:rFonts w:ascii="Times New Roman" w:hAnsi="Times New Roman" w:cs="Times New Roman"/>
                <w:b/>
                <w:sz w:val="26"/>
                <w:szCs w:val="26"/>
              </w:rPr>
              <w:t>(Đã ký)</w:t>
            </w:r>
          </w:p>
          <w:bookmarkEnd w:id="0"/>
          <w:p w:rsidR="00DD327E" w:rsidRDefault="00DD327E" w:rsidP="00F1052B">
            <w:pPr>
              <w:spacing w:after="0" w:line="240" w:lineRule="auto"/>
              <w:jc w:val="center"/>
              <w:rPr>
                <w:rFonts w:ascii="Times New Roman" w:hAnsi="Times New Roman" w:cs="Times New Roman"/>
                <w:sz w:val="26"/>
                <w:szCs w:val="26"/>
              </w:rPr>
            </w:pPr>
          </w:p>
          <w:p w:rsidR="00673F6E" w:rsidRPr="008E42ED" w:rsidRDefault="00673F6E" w:rsidP="00F105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sidRPr="008E42ED">
              <w:rPr>
                <w:rFonts w:ascii="Times New Roman" w:hAnsi="Times New Roman" w:cs="Times New Roman"/>
                <w:b/>
                <w:sz w:val="26"/>
                <w:szCs w:val="26"/>
              </w:rPr>
              <w:t>rần Văn Điền</w:t>
            </w:r>
          </w:p>
          <w:p w:rsidR="00673F6E" w:rsidRDefault="00673F6E" w:rsidP="00F1052B">
            <w:pPr>
              <w:spacing w:after="0" w:line="240" w:lineRule="auto"/>
              <w:jc w:val="center"/>
              <w:rPr>
                <w:rFonts w:ascii="Times New Roman" w:hAnsi="Times New Roman" w:cs="Times New Roman"/>
                <w:sz w:val="26"/>
                <w:szCs w:val="26"/>
              </w:rPr>
            </w:pPr>
          </w:p>
          <w:p w:rsidR="00673F6E" w:rsidRPr="004745D1" w:rsidRDefault="00673F6E" w:rsidP="00F1052B">
            <w:pPr>
              <w:spacing w:after="0" w:line="240" w:lineRule="auto"/>
              <w:rPr>
                <w:rFonts w:ascii="Times New Roman" w:hAnsi="Times New Roman" w:cs="Times New Roman"/>
                <w:b/>
                <w:sz w:val="26"/>
                <w:szCs w:val="26"/>
              </w:rPr>
            </w:pPr>
          </w:p>
        </w:tc>
      </w:tr>
    </w:tbl>
    <w:p w:rsidR="00673F6E" w:rsidRDefault="00673F6E" w:rsidP="00673F6E"/>
    <w:p w:rsidR="00673F6E" w:rsidRDefault="00673F6E" w:rsidP="00673F6E"/>
    <w:p w:rsidR="00BF438F" w:rsidRDefault="007164E5"/>
    <w:sectPr w:rsidR="00BF438F" w:rsidSect="00266E6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E5" w:rsidRDefault="007164E5" w:rsidP="00492CA9">
      <w:pPr>
        <w:spacing w:after="0" w:line="240" w:lineRule="auto"/>
      </w:pPr>
      <w:r>
        <w:separator/>
      </w:r>
    </w:p>
  </w:endnote>
  <w:endnote w:type="continuationSeparator" w:id="0">
    <w:p w:rsidR="007164E5" w:rsidRDefault="007164E5" w:rsidP="0049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95735"/>
      <w:docPartObj>
        <w:docPartGallery w:val="Page Numbers (Bottom of Page)"/>
        <w:docPartUnique/>
      </w:docPartObj>
    </w:sdtPr>
    <w:sdtEndPr>
      <w:rPr>
        <w:noProof/>
      </w:rPr>
    </w:sdtEndPr>
    <w:sdtContent>
      <w:p w:rsidR="00492CA9" w:rsidRDefault="00492CA9">
        <w:pPr>
          <w:pStyle w:val="Footer"/>
          <w:jc w:val="center"/>
        </w:pPr>
        <w:r>
          <w:fldChar w:fldCharType="begin"/>
        </w:r>
        <w:r>
          <w:instrText xml:space="preserve"> PAGE   \* MERGEFORMAT </w:instrText>
        </w:r>
        <w:r>
          <w:fldChar w:fldCharType="separate"/>
        </w:r>
        <w:r w:rsidR="00DD327E">
          <w:rPr>
            <w:noProof/>
          </w:rPr>
          <w:t>6</w:t>
        </w:r>
        <w:r>
          <w:rPr>
            <w:noProof/>
          </w:rPr>
          <w:fldChar w:fldCharType="end"/>
        </w:r>
      </w:p>
    </w:sdtContent>
  </w:sdt>
  <w:p w:rsidR="00492CA9" w:rsidRDefault="00492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E5" w:rsidRDefault="007164E5" w:rsidP="00492CA9">
      <w:pPr>
        <w:spacing w:after="0" w:line="240" w:lineRule="auto"/>
      </w:pPr>
      <w:r>
        <w:separator/>
      </w:r>
    </w:p>
  </w:footnote>
  <w:footnote w:type="continuationSeparator" w:id="0">
    <w:p w:rsidR="007164E5" w:rsidRDefault="007164E5" w:rsidP="00492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6E"/>
    <w:rsid w:val="000050DA"/>
    <w:rsid w:val="0000658A"/>
    <w:rsid w:val="000249D1"/>
    <w:rsid w:val="00051CB1"/>
    <w:rsid w:val="000848BB"/>
    <w:rsid w:val="000A11ED"/>
    <w:rsid w:val="000E46DC"/>
    <w:rsid w:val="000E7215"/>
    <w:rsid w:val="0010476C"/>
    <w:rsid w:val="00170E78"/>
    <w:rsid w:val="00173E3B"/>
    <w:rsid w:val="0018013D"/>
    <w:rsid w:val="00182244"/>
    <w:rsid w:val="00185DF5"/>
    <w:rsid w:val="00201309"/>
    <w:rsid w:val="00232AB7"/>
    <w:rsid w:val="00233263"/>
    <w:rsid w:val="00284E93"/>
    <w:rsid w:val="002A2392"/>
    <w:rsid w:val="002C402C"/>
    <w:rsid w:val="00304841"/>
    <w:rsid w:val="003206FD"/>
    <w:rsid w:val="00340D94"/>
    <w:rsid w:val="003A3D8E"/>
    <w:rsid w:val="003D0C66"/>
    <w:rsid w:val="003E2B46"/>
    <w:rsid w:val="00425C3C"/>
    <w:rsid w:val="0042729A"/>
    <w:rsid w:val="00431807"/>
    <w:rsid w:val="00431C1B"/>
    <w:rsid w:val="00486BDF"/>
    <w:rsid w:val="00492CA9"/>
    <w:rsid w:val="004C29EE"/>
    <w:rsid w:val="004C6ACB"/>
    <w:rsid w:val="004D3A17"/>
    <w:rsid w:val="004F2B1B"/>
    <w:rsid w:val="004F3BCA"/>
    <w:rsid w:val="004F44EE"/>
    <w:rsid w:val="00500684"/>
    <w:rsid w:val="00510386"/>
    <w:rsid w:val="00512453"/>
    <w:rsid w:val="0051405F"/>
    <w:rsid w:val="00515DCD"/>
    <w:rsid w:val="00517E07"/>
    <w:rsid w:val="00525D8B"/>
    <w:rsid w:val="0052735B"/>
    <w:rsid w:val="00527C70"/>
    <w:rsid w:val="00586B5A"/>
    <w:rsid w:val="005B1260"/>
    <w:rsid w:val="005E4FBD"/>
    <w:rsid w:val="005E56C8"/>
    <w:rsid w:val="00600A4D"/>
    <w:rsid w:val="00612CB2"/>
    <w:rsid w:val="00670535"/>
    <w:rsid w:val="00673F6E"/>
    <w:rsid w:val="00680713"/>
    <w:rsid w:val="006A6BD3"/>
    <w:rsid w:val="006B4C9A"/>
    <w:rsid w:val="006C4685"/>
    <w:rsid w:val="006F6E46"/>
    <w:rsid w:val="007047EF"/>
    <w:rsid w:val="007164E5"/>
    <w:rsid w:val="0072475A"/>
    <w:rsid w:val="00724DB3"/>
    <w:rsid w:val="00755E41"/>
    <w:rsid w:val="007A0515"/>
    <w:rsid w:val="007A2AF7"/>
    <w:rsid w:val="007F3F32"/>
    <w:rsid w:val="00810D3D"/>
    <w:rsid w:val="00812FBA"/>
    <w:rsid w:val="00825371"/>
    <w:rsid w:val="008339E1"/>
    <w:rsid w:val="008533E2"/>
    <w:rsid w:val="00853D61"/>
    <w:rsid w:val="0086194E"/>
    <w:rsid w:val="008740F7"/>
    <w:rsid w:val="008B6349"/>
    <w:rsid w:val="008C1B11"/>
    <w:rsid w:val="008F154A"/>
    <w:rsid w:val="00906E0D"/>
    <w:rsid w:val="0093503D"/>
    <w:rsid w:val="00937E20"/>
    <w:rsid w:val="0094225A"/>
    <w:rsid w:val="00956ADF"/>
    <w:rsid w:val="00967413"/>
    <w:rsid w:val="009A4CC4"/>
    <w:rsid w:val="009B149A"/>
    <w:rsid w:val="009B3F59"/>
    <w:rsid w:val="009D6CAE"/>
    <w:rsid w:val="00A04AC7"/>
    <w:rsid w:val="00A249E9"/>
    <w:rsid w:val="00A44678"/>
    <w:rsid w:val="00A51C04"/>
    <w:rsid w:val="00A52405"/>
    <w:rsid w:val="00A65B8A"/>
    <w:rsid w:val="00A6630F"/>
    <w:rsid w:val="00A7001E"/>
    <w:rsid w:val="00AA7C6C"/>
    <w:rsid w:val="00AB1284"/>
    <w:rsid w:val="00AB3166"/>
    <w:rsid w:val="00AB4536"/>
    <w:rsid w:val="00AC04D1"/>
    <w:rsid w:val="00AD37DF"/>
    <w:rsid w:val="00AD763D"/>
    <w:rsid w:val="00B10381"/>
    <w:rsid w:val="00B445E4"/>
    <w:rsid w:val="00B6694D"/>
    <w:rsid w:val="00B92900"/>
    <w:rsid w:val="00B94A99"/>
    <w:rsid w:val="00B97DD1"/>
    <w:rsid w:val="00BA4DAF"/>
    <w:rsid w:val="00BB4D19"/>
    <w:rsid w:val="00BD51C0"/>
    <w:rsid w:val="00BF4607"/>
    <w:rsid w:val="00C001C0"/>
    <w:rsid w:val="00C11D33"/>
    <w:rsid w:val="00C262EB"/>
    <w:rsid w:val="00C2645F"/>
    <w:rsid w:val="00C538BB"/>
    <w:rsid w:val="00C6725F"/>
    <w:rsid w:val="00C76434"/>
    <w:rsid w:val="00C83C22"/>
    <w:rsid w:val="00C86B50"/>
    <w:rsid w:val="00CC23E9"/>
    <w:rsid w:val="00CE232B"/>
    <w:rsid w:val="00CE6DFC"/>
    <w:rsid w:val="00D0576B"/>
    <w:rsid w:val="00D315D4"/>
    <w:rsid w:val="00D36D12"/>
    <w:rsid w:val="00D62935"/>
    <w:rsid w:val="00D700D8"/>
    <w:rsid w:val="00D74BB0"/>
    <w:rsid w:val="00D8350E"/>
    <w:rsid w:val="00D92285"/>
    <w:rsid w:val="00DC3E3C"/>
    <w:rsid w:val="00DD327E"/>
    <w:rsid w:val="00DD6AED"/>
    <w:rsid w:val="00DE1053"/>
    <w:rsid w:val="00DE6BC0"/>
    <w:rsid w:val="00DF2C15"/>
    <w:rsid w:val="00E05829"/>
    <w:rsid w:val="00E42D17"/>
    <w:rsid w:val="00E460B1"/>
    <w:rsid w:val="00E5346A"/>
    <w:rsid w:val="00E53E87"/>
    <w:rsid w:val="00E55443"/>
    <w:rsid w:val="00E64510"/>
    <w:rsid w:val="00E65D97"/>
    <w:rsid w:val="00E7162E"/>
    <w:rsid w:val="00E807C0"/>
    <w:rsid w:val="00E82446"/>
    <w:rsid w:val="00EA3519"/>
    <w:rsid w:val="00EA7E56"/>
    <w:rsid w:val="00EF74AD"/>
    <w:rsid w:val="00F17CE1"/>
    <w:rsid w:val="00F33326"/>
    <w:rsid w:val="00F72186"/>
    <w:rsid w:val="00F924E8"/>
    <w:rsid w:val="00F94665"/>
    <w:rsid w:val="00FB55EC"/>
    <w:rsid w:val="00FC3FDF"/>
    <w:rsid w:val="00FC504F"/>
    <w:rsid w:val="00FD577D"/>
    <w:rsid w:val="00FD6769"/>
    <w:rsid w:val="00FE14EC"/>
    <w:rsid w:val="00FE2E88"/>
    <w:rsid w:val="00FE5E75"/>
    <w:rsid w:val="00FF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CA9"/>
  </w:style>
  <w:style w:type="paragraph" w:styleId="Footer">
    <w:name w:val="footer"/>
    <w:basedOn w:val="Normal"/>
    <w:link w:val="FooterChar"/>
    <w:uiPriority w:val="99"/>
    <w:unhideWhenUsed/>
    <w:rsid w:val="0049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CA9"/>
  </w:style>
  <w:style w:type="paragraph" w:styleId="Footer">
    <w:name w:val="footer"/>
    <w:basedOn w:val="Normal"/>
    <w:link w:val="FooterChar"/>
    <w:uiPriority w:val="99"/>
    <w:unhideWhenUsed/>
    <w:rsid w:val="0049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197</cp:revision>
  <cp:lastPrinted>2018-11-01T14:21:00Z</cp:lastPrinted>
  <dcterms:created xsi:type="dcterms:W3CDTF">2018-11-01T13:15:00Z</dcterms:created>
  <dcterms:modified xsi:type="dcterms:W3CDTF">2018-11-08T00:52:00Z</dcterms:modified>
</cp:coreProperties>
</file>